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B7513D" w14:textId="51FB00D9" w:rsidR="00C750D9" w:rsidRPr="00051BAD" w:rsidRDefault="00C750D9" w:rsidP="0027720D">
      <w:pPr>
        <w:pStyle w:val="Tekstpodstawowy"/>
        <w:jc w:val="right"/>
        <w:rPr>
          <w:rFonts w:ascii="Arial" w:hAnsi="Arial" w:cs="Arial"/>
          <w:sz w:val="22"/>
          <w:szCs w:val="22"/>
        </w:rPr>
      </w:pPr>
      <w:r w:rsidRPr="00051BAD">
        <w:rPr>
          <w:rFonts w:ascii="Arial" w:hAnsi="Arial" w:cs="Arial"/>
          <w:sz w:val="22"/>
          <w:szCs w:val="22"/>
        </w:rPr>
        <w:t xml:space="preserve">Załącznik nr </w:t>
      </w:r>
      <w:r w:rsidR="001E5C31">
        <w:rPr>
          <w:rFonts w:ascii="Arial" w:hAnsi="Arial" w:cs="Arial"/>
          <w:sz w:val="22"/>
          <w:szCs w:val="22"/>
        </w:rPr>
        <w:t>6 do SWZ</w:t>
      </w:r>
      <w:r w:rsidRPr="00051BAD">
        <w:rPr>
          <w:rFonts w:ascii="Arial" w:hAnsi="Arial" w:cs="Arial"/>
          <w:sz w:val="22"/>
          <w:szCs w:val="22"/>
        </w:rPr>
        <w:t xml:space="preserve"> – </w:t>
      </w:r>
      <w:r w:rsidR="00C528CC" w:rsidRPr="00051BAD">
        <w:rPr>
          <w:rFonts w:ascii="Arial" w:hAnsi="Arial" w:cs="Arial"/>
          <w:sz w:val="22"/>
          <w:szCs w:val="22"/>
        </w:rPr>
        <w:t>projektowane postanowienia mowy</w:t>
      </w:r>
    </w:p>
    <w:p w14:paraId="1CB45BCB" w14:textId="77777777" w:rsidR="00502EE0" w:rsidRPr="00051BAD" w:rsidRDefault="00502EE0" w:rsidP="0027720D">
      <w:pPr>
        <w:spacing w:line="276" w:lineRule="auto"/>
        <w:rPr>
          <w:rFonts w:ascii="Arial" w:hAnsi="Arial" w:cs="Arial"/>
          <w:sz w:val="22"/>
          <w:szCs w:val="22"/>
        </w:rPr>
      </w:pPr>
    </w:p>
    <w:p w14:paraId="4E322AED"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xml:space="preserve">UMOWA NR ……………. – PROJEKT </w:t>
      </w:r>
    </w:p>
    <w:p w14:paraId="75A59811" w14:textId="77777777" w:rsidR="00502EE0" w:rsidRPr="00051BAD" w:rsidRDefault="00502EE0" w:rsidP="0027720D">
      <w:pPr>
        <w:pStyle w:val="Default"/>
        <w:spacing w:line="276" w:lineRule="auto"/>
        <w:ind w:right="-285"/>
        <w:jc w:val="center"/>
        <w:rPr>
          <w:b/>
          <w:bCs/>
          <w:color w:val="auto"/>
          <w:sz w:val="22"/>
          <w:szCs w:val="22"/>
        </w:rPr>
      </w:pPr>
    </w:p>
    <w:p w14:paraId="6CC7B970" w14:textId="77777777" w:rsidR="00502EE0" w:rsidRPr="00051BAD" w:rsidRDefault="00502EE0" w:rsidP="0027720D">
      <w:pPr>
        <w:pStyle w:val="Default"/>
        <w:spacing w:line="276" w:lineRule="auto"/>
        <w:ind w:right="-285"/>
        <w:jc w:val="center"/>
        <w:rPr>
          <w:color w:val="auto"/>
          <w:sz w:val="22"/>
          <w:szCs w:val="22"/>
        </w:rPr>
      </w:pPr>
    </w:p>
    <w:p w14:paraId="4521E1DE" w14:textId="77777777" w:rsidR="00502EE0" w:rsidRPr="00051BAD" w:rsidRDefault="004E3B01" w:rsidP="0027720D">
      <w:pPr>
        <w:pStyle w:val="Default"/>
        <w:spacing w:line="276" w:lineRule="auto"/>
        <w:ind w:right="-285"/>
        <w:rPr>
          <w:color w:val="auto"/>
          <w:sz w:val="22"/>
          <w:szCs w:val="22"/>
        </w:rPr>
      </w:pPr>
      <w:r w:rsidRPr="00051BAD">
        <w:rPr>
          <w:color w:val="auto"/>
          <w:sz w:val="22"/>
          <w:szCs w:val="22"/>
        </w:rPr>
        <w:t xml:space="preserve">zawarta w dniu </w:t>
      </w:r>
      <w:r w:rsidRPr="00051BAD">
        <w:rPr>
          <w:b/>
          <w:color w:val="auto"/>
          <w:sz w:val="22"/>
          <w:szCs w:val="22"/>
        </w:rPr>
        <w:t>…………………….</w:t>
      </w:r>
      <w:r w:rsidRPr="00051BAD">
        <w:rPr>
          <w:color w:val="auto"/>
          <w:sz w:val="22"/>
          <w:szCs w:val="22"/>
        </w:rPr>
        <w:t xml:space="preserve"> r. w ……………………., pomiędzy: </w:t>
      </w:r>
    </w:p>
    <w:p w14:paraId="3FE2D5F1" w14:textId="77777777" w:rsidR="00502EE0" w:rsidRPr="00051BAD" w:rsidRDefault="004E3B01" w:rsidP="0027720D">
      <w:pPr>
        <w:pStyle w:val="Default"/>
        <w:spacing w:line="276" w:lineRule="auto"/>
        <w:ind w:right="-285"/>
        <w:jc w:val="both"/>
        <w:rPr>
          <w:color w:val="auto"/>
          <w:sz w:val="22"/>
          <w:szCs w:val="22"/>
        </w:rPr>
      </w:pPr>
      <w:r w:rsidRPr="00051BAD">
        <w:rPr>
          <w:bCs/>
          <w:color w:val="auto"/>
          <w:sz w:val="22"/>
          <w:szCs w:val="22"/>
        </w:rPr>
        <w:t>…………………………….</w:t>
      </w:r>
      <w:r w:rsidRPr="00051BAD">
        <w:rPr>
          <w:color w:val="auto"/>
          <w:sz w:val="22"/>
          <w:szCs w:val="22"/>
        </w:rPr>
        <w:t xml:space="preserve">,  </w:t>
      </w:r>
      <w:r w:rsidRPr="00051BAD">
        <w:rPr>
          <w:i/>
          <w:color w:val="auto"/>
          <w:sz w:val="22"/>
          <w:szCs w:val="22"/>
        </w:rPr>
        <w:t>kod pocztowy,</w:t>
      </w:r>
      <w:r w:rsidRPr="00051BAD">
        <w:rPr>
          <w:color w:val="auto"/>
          <w:sz w:val="22"/>
          <w:szCs w:val="22"/>
        </w:rPr>
        <w:t xml:space="preserve"> </w:t>
      </w:r>
      <w:r w:rsidRPr="00051BAD">
        <w:rPr>
          <w:i/>
          <w:color w:val="auto"/>
          <w:sz w:val="22"/>
          <w:szCs w:val="22"/>
        </w:rPr>
        <w:t>miejscowość</w:t>
      </w:r>
      <w:r w:rsidRPr="00051BAD">
        <w:rPr>
          <w:color w:val="auto"/>
          <w:sz w:val="22"/>
          <w:szCs w:val="22"/>
        </w:rPr>
        <w:t xml:space="preserve"> ul. …………………………, numer NIP ……………….. . </w:t>
      </w:r>
    </w:p>
    <w:p w14:paraId="7C3665A6" w14:textId="77777777" w:rsidR="00502EE0" w:rsidRPr="00051BAD" w:rsidRDefault="001D7702" w:rsidP="0027720D">
      <w:pPr>
        <w:pStyle w:val="Default"/>
        <w:spacing w:line="276" w:lineRule="auto"/>
        <w:ind w:right="-285"/>
        <w:rPr>
          <w:color w:val="auto"/>
          <w:sz w:val="22"/>
          <w:szCs w:val="22"/>
        </w:rPr>
      </w:pPr>
      <w:r w:rsidRPr="00051BAD">
        <w:rPr>
          <w:color w:val="auto"/>
          <w:sz w:val="22"/>
          <w:szCs w:val="22"/>
        </w:rPr>
        <w:t>R</w:t>
      </w:r>
      <w:r w:rsidR="004E3B01" w:rsidRPr="00051BAD">
        <w:rPr>
          <w:color w:val="auto"/>
          <w:sz w:val="22"/>
          <w:szCs w:val="22"/>
        </w:rPr>
        <w:t xml:space="preserve">eprezentowany przez: </w:t>
      </w:r>
    </w:p>
    <w:p w14:paraId="4DE68F1C" w14:textId="77777777" w:rsidR="001D7702" w:rsidRPr="00051BAD" w:rsidRDefault="001D7702" w:rsidP="0027720D">
      <w:pPr>
        <w:pStyle w:val="Default"/>
        <w:spacing w:line="276" w:lineRule="auto"/>
        <w:ind w:right="-285"/>
        <w:rPr>
          <w:bCs/>
          <w:color w:val="auto"/>
          <w:sz w:val="22"/>
          <w:szCs w:val="22"/>
        </w:rPr>
      </w:pPr>
      <w:r w:rsidRPr="00051BAD">
        <w:rPr>
          <w:bCs/>
          <w:color w:val="auto"/>
          <w:sz w:val="22"/>
          <w:szCs w:val="22"/>
        </w:rPr>
        <w:t xml:space="preserve">………………………………… </w:t>
      </w:r>
      <w:r w:rsidR="004E3B01" w:rsidRPr="00051BAD">
        <w:rPr>
          <w:bCs/>
          <w:color w:val="auto"/>
          <w:sz w:val="22"/>
          <w:szCs w:val="22"/>
        </w:rPr>
        <w:t>–</w:t>
      </w:r>
      <w:r w:rsidRPr="00051BAD">
        <w:rPr>
          <w:bCs/>
          <w:color w:val="auto"/>
          <w:sz w:val="22"/>
          <w:szCs w:val="22"/>
        </w:rPr>
        <w:t>…………………………………</w:t>
      </w:r>
    </w:p>
    <w:p w14:paraId="210CFE1D" w14:textId="77777777" w:rsidR="00502EE0" w:rsidRPr="00051BAD" w:rsidRDefault="001D7702" w:rsidP="0027720D">
      <w:pPr>
        <w:pStyle w:val="Default"/>
        <w:spacing w:line="276" w:lineRule="auto"/>
        <w:ind w:right="-285"/>
        <w:rPr>
          <w:color w:val="auto"/>
          <w:sz w:val="22"/>
          <w:szCs w:val="22"/>
        </w:rPr>
      </w:pPr>
      <w:r w:rsidRPr="00051BAD">
        <w:rPr>
          <w:bCs/>
          <w:color w:val="auto"/>
          <w:sz w:val="22"/>
          <w:szCs w:val="22"/>
        </w:rPr>
        <w:t>…………………………………</w:t>
      </w:r>
      <w:r w:rsidR="004E3B01" w:rsidRPr="00051BAD">
        <w:rPr>
          <w:bCs/>
          <w:color w:val="auto"/>
          <w:sz w:val="22"/>
          <w:szCs w:val="22"/>
        </w:rPr>
        <w:t xml:space="preserve"> – </w:t>
      </w:r>
      <w:r w:rsidRPr="00051BAD">
        <w:rPr>
          <w:bCs/>
          <w:color w:val="auto"/>
          <w:sz w:val="22"/>
          <w:szCs w:val="22"/>
        </w:rPr>
        <w:t>…………………………………</w:t>
      </w:r>
    </w:p>
    <w:p w14:paraId="0A7D6951" w14:textId="77777777" w:rsidR="00502EE0" w:rsidRPr="00051BAD" w:rsidRDefault="004E3B01" w:rsidP="0027720D">
      <w:pPr>
        <w:pStyle w:val="Default"/>
        <w:spacing w:line="276" w:lineRule="auto"/>
        <w:ind w:right="-285"/>
        <w:rPr>
          <w:color w:val="auto"/>
          <w:sz w:val="22"/>
          <w:szCs w:val="22"/>
        </w:rPr>
      </w:pPr>
      <w:r w:rsidRPr="00051BAD">
        <w:rPr>
          <w:color w:val="auto"/>
          <w:sz w:val="22"/>
          <w:szCs w:val="22"/>
        </w:rPr>
        <w:t xml:space="preserve">zwanym w dalszej części Umowy Zamawiającym </w:t>
      </w:r>
    </w:p>
    <w:p w14:paraId="083E068C" w14:textId="77777777" w:rsidR="00502EE0" w:rsidRPr="00051BAD" w:rsidRDefault="00502EE0" w:rsidP="0027720D">
      <w:pPr>
        <w:pStyle w:val="Default"/>
        <w:spacing w:line="276" w:lineRule="auto"/>
        <w:ind w:right="-285"/>
        <w:rPr>
          <w:color w:val="auto"/>
          <w:sz w:val="22"/>
          <w:szCs w:val="22"/>
        </w:rPr>
      </w:pPr>
    </w:p>
    <w:p w14:paraId="4E8DCC3A" w14:textId="77777777" w:rsidR="00502EE0" w:rsidRPr="00051BAD" w:rsidRDefault="004E3B01" w:rsidP="0027720D">
      <w:pPr>
        <w:pStyle w:val="Default"/>
        <w:spacing w:line="276" w:lineRule="auto"/>
        <w:ind w:right="-285"/>
        <w:rPr>
          <w:color w:val="auto"/>
          <w:sz w:val="22"/>
          <w:szCs w:val="22"/>
        </w:rPr>
      </w:pPr>
      <w:r w:rsidRPr="00051BAD">
        <w:rPr>
          <w:color w:val="auto"/>
          <w:sz w:val="22"/>
          <w:szCs w:val="22"/>
        </w:rPr>
        <w:t xml:space="preserve">a </w:t>
      </w:r>
    </w:p>
    <w:p w14:paraId="30E09CB8" w14:textId="77777777" w:rsidR="00502EE0" w:rsidRPr="00051BAD" w:rsidRDefault="004E3B01" w:rsidP="0027720D">
      <w:pPr>
        <w:pStyle w:val="Default"/>
        <w:spacing w:line="276" w:lineRule="auto"/>
        <w:ind w:right="-285"/>
        <w:jc w:val="both"/>
        <w:rPr>
          <w:color w:val="auto"/>
          <w:sz w:val="22"/>
          <w:szCs w:val="22"/>
        </w:rPr>
      </w:pPr>
      <w:r w:rsidRPr="00051BAD">
        <w:rPr>
          <w:color w:val="auto"/>
          <w:sz w:val="22"/>
          <w:szCs w:val="22"/>
        </w:rPr>
        <w:t xml:space="preserve">..............................................................................................................., z siedzibą w …………………………… przy ul. …………………………., NIP ……………….. REGON ………………………. </w:t>
      </w:r>
    </w:p>
    <w:p w14:paraId="33E91BE8" w14:textId="77777777" w:rsidR="00502EE0" w:rsidRPr="00051BAD" w:rsidRDefault="004E3B01" w:rsidP="0027720D">
      <w:pPr>
        <w:pStyle w:val="Default"/>
        <w:spacing w:line="276" w:lineRule="auto"/>
        <w:ind w:right="-285"/>
        <w:rPr>
          <w:color w:val="auto"/>
          <w:sz w:val="22"/>
          <w:szCs w:val="22"/>
        </w:rPr>
      </w:pPr>
      <w:r w:rsidRPr="00051BAD">
        <w:rPr>
          <w:color w:val="auto"/>
          <w:sz w:val="22"/>
          <w:szCs w:val="22"/>
        </w:rPr>
        <w:t xml:space="preserve">reprezentowanym przez: </w:t>
      </w:r>
    </w:p>
    <w:p w14:paraId="10E05DB0" w14:textId="77777777" w:rsidR="00502EE0" w:rsidRPr="00051BAD" w:rsidRDefault="004E3B01" w:rsidP="0027720D">
      <w:pPr>
        <w:pStyle w:val="Default"/>
        <w:spacing w:line="276" w:lineRule="auto"/>
        <w:ind w:right="-285"/>
        <w:rPr>
          <w:color w:val="auto"/>
          <w:sz w:val="22"/>
          <w:szCs w:val="22"/>
        </w:rPr>
      </w:pPr>
      <w:r w:rsidRPr="00051BAD">
        <w:rPr>
          <w:bCs/>
          <w:color w:val="auto"/>
          <w:sz w:val="22"/>
          <w:szCs w:val="22"/>
        </w:rPr>
        <w:t xml:space="preserve">………………………….. - ……………………… </w:t>
      </w:r>
    </w:p>
    <w:p w14:paraId="0A76EA94" w14:textId="77777777" w:rsidR="00502EE0" w:rsidRPr="00051BAD" w:rsidRDefault="004E3B01" w:rsidP="0027720D">
      <w:pPr>
        <w:pStyle w:val="Default"/>
        <w:spacing w:line="276" w:lineRule="auto"/>
        <w:ind w:right="-285"/>
        <w:rPr>
          <w:color w:val="auto"/>
          <w:sz w:val="22"/>
          <w:szCs w:val="22"/>
        </w:rPr>
      </w:pPr>
      <w:r w:rsidRPr="00051BAD">
        <w:rPr>
          <w:bCs/>
          <w:color w:val="auto"/>
          <w:sz w:val="22"/>
          <w:szCs w:val="22"/>
        </w:rPr>
        <w:t xml:space="preserve">………………………….. - ……………………… </w:t>
      </w:r>
    </w:p>
    <w:p w14:paraId="0F11E7BE" w14:textId="77777777" w:rsidR="00502EE0" w:rsidRPr="00051BAD" w:rsidRDefault="004E3B01" w:rsidP="0027720D">
      <w:pPr>
        <w:pStyle w:val="Default"/>
        <w:spacing w:line="276" w:lineRule="auto"/>
        <w:ind w:right="-285"/>
        <w:rPr>
          <w:color w:val="auto"/>
          <w:sz w:val="22"/>
          <w:szCs w:val="22"/>
        </w:rPr>
      </w:pPr>
      <w:r w:rsidRPr="00051BAD">
        <w:rPr>
          <w:color w:val="auto"/>
          <w:sz w:val="22"/>
          <w:szCs w:val="22"/>
        </w:rPr>
        <w:t xml:space="preserve">zwanym w dalszej części Wykonawcą, </w:t>
      </w:r>
    </w:p>
    <w:p w14:paraId="3CF40B70" w14:textId="77777777" w:rsidR="00502EE0" w:rsidRPr="00051BAD" w:rsidRDefault="00502EE0" w:rsidP="0027720D">
      <w:pPr>
        <w:pStyle w:val="Default"/>
        <w:spacing w:line="276" w:lineRule="auto"/>
        <w:ind w:right="-285"/>
        <w:rPr>
          <w:color w:val="auto"/>
          <w:sz w:val="22"/>
          <w:szCs w:val="22"/>
        </w:rPr>
      </w:pPr>
    </w:p>
    <w:p w14:paraId="79678FFD" w14:textId="77777777" w:rsidR="00502EE0" w:rsidRPr="00051BAD" w:rsidRDefault="004E3B01" w:rsidP="0027720D">
      <w:pPr>
        <w:pStyle w:val="Default"/>
        <w:spacing w:line="276" w:lineRule="auto"/>
        <w:ind w:right="-285"/>
        <w:jc w:val="both"/>
        <w:rPr>
          <w:color w:val="auto"/>
          <w:sz w:val="22"/>
          <w:szCs w:val="22"/>
        </w:rPr>
      </w:pPr>
      <w:r w:rsidRPr="00051BAD">
        <w:rPr>
          <w:color w:val="auto"/>
          <w:sz w:val="22"/>
          <w:szCs w:val="22"/>
        </w:rPr>
        <w:t>W treści Umowy Zamawiający</w:t>
      </w:r>
      <w:r w:rsidRPr="00051BAD">
        <w:rPr>
          <w:b/>
          <w:bCs/>
          <w:color w:val="auto"/>
          <w:sz w:val="22"/>
          <w:szCs w:val="22"/>
        </w:rPr>
        <w:t xml:space="preserve"> </w:t>
      </w:r>
      <w:r w:rsidRPr="00051BAD">
        <w:rPr>
          <w:color w:val="auto"/>
          <w:sz w:val="22"/>
          <w:szCs w:val="22"/>
        </w:rPr>
        <w:t>oraz Wykonawca</w:t>
      </w:r>
      <w:r w:rsidRPr="00051BAD">
        <w:rPr>
          <w:b/>
          <w:bCs/>
          <w:color w:val="auto"/>
          <w:sz w:val="22"/>
          <w:szCs w:val="22"/>
        </w:rPr>
        <w:t xml:space="preserve"> </w:t>
      </w:r>
      <w:r w:rsidRPr="00051BAD">
        <w:rPr>
          <w:color w:val="auto"/>
          <w:sz w:val="22"/>
          <w:szCs w:val="22"/>
        </w:rPr>
        <w:t xml:space="preserve">zwani są również </w:t>
      </w:r>
      <w:r w:rsidRPr="00051BAD">
        <w:rPr>
          <w:bCs/>
          <w:color w:val="auto"/>
          <w:sz w:val="22"/>
          <w:szCs w:val="22"/>
        </w:rPr>
        <w:t>Stronami</w:t>
      </w:r>
      <w:r w:rsidRPr="00051BAD">
        <w:rPr>
          <w:color w:val="auto"/>
          <w:sz w:val="22"/>
          <w:szCs w:val="22"/>
        </w:rPr>
        <w:t>, osobno zaś Stroną</w:t>
      </w:r>
    </w:p>
    <w:p w14:paraId="150BE7FB" w14:textId="77777777" w:rsidR="00502EE0" w:rsidRPr="00051BAD" w:rsidRDefault="00502EE0" w:rsidP="0027720D">
      <w:pPr>
        <w:pStyle w:val="Default"/>
        <w:spacing w:line="276" w:lineRule="auto"/>
        <w:ind w:right="-285"/>
        <w:jc w:val="both"/>
        <w:rPr>
          <w:color w:val="auto"/>
          <w:sz w:val="22"/>
          <w:szCs w:val="22"/>
        </w:rPr>
      </w:pPr>
    </w:p>
    <w:p w14:paraId="04CF4075" w14:textId="3022A828" w:rsidR="00502EE0" w:rsidRPr="00051BAD" w:rsidRDefault="004E3B01" w:rsidP="0027720D">
      <w:pPr>
        <w:pStyle w:val="Default"/>
        <w:spacing w:line="276" w:lineRule="auto"/>
        <w:jc w:val="both"/>
        <w:rPr>
          <w:color w:val="auto"/>
          <w:sz w:val="22"/>
          <w:szCs w:val="22"/>
        </w:rPr>
      </w:pPr>
      <w:r w:rsidRPr="00051BAD">
        <w:rPr>
          <w:color w:val="auto"/>
          <w:sz w:val="22"/>
          <w:szCs w:val="22"/>
        </w:rPr>
        <w:t xml:space="preserve">Podstawą zawarcia niniejszej Umowy jest rozstrzygnięcie postępowania o udzielenie zamówienia publicznego w trybie </w:t>
      </w:r>
      <w:r w:rsidR="00D903B0">
        <w:rPr>
          <w:color w:val="auto"/>
          <w:sz w:val="22"/>
          <w:szCs w:val="22"/>
        </w:rPr>
        <w:t>przetargu nieograniczonego</w:t>
      </w:r>
      <w:r w:rsidRPr="00051BAD">
        <w:rPr>
          <w:color w:val="auto"/>
          <w:sz w:val="22"/>
          <w:szCs w:val="22"/>
        </w:rPr>
        <w:t xml:space="preserve"> o znakach </w:t>
      </w:r>
      <w:r w:rsidR="00DF4E3F" w:rsidRPr="00051BAD">
        <w:rPr>
          <w:b/>
          <w:color w:val="auto"/>
          <w:sz w:val="22"/>
          <w:szCs w:val="22"/>
        </w:rPr>
        <w:t>MNZ.272.</w:t>
      </w:r>
      <w:r w:rsidR="00392B0D">
        <w:rPr>
          <w:b/>
          <w:color w:val="auto"/>
          <w:sz w:val="22"/>
          <w:szCs w:val="22"/>
        </w:rPr>
        <w:t>33</w:t>
      </w:r>
      <w:r w:rsidR="00DF4E3F" w:rsidRPr="00051BAD">
        <w:rPr>
          <w:b/>
          <w:color w:val="auto"/>
          <w:sz w:val="22"/>
          <w:szCs w:val="22"/>
        </w:rPr>
        <w:t>.202</w:t>
      </w:r>
      <w:r w:rsidR="00D903B0">
        <w:rPr>
          <w:b/>
          <w:color w:val="auto"/>
          <w:sz w:val="22"/>
          <w:szCs w:val="22"/>
        </w:rPr>
        <w:t>2</w:t>
      </w:r>
      <w:r w:rsidRPr="00051BAD">
        <w:rPr>
          <w:b/>
          <w:color w:val="auto"/>
          <w:sz w:val="22"/>
          <w:szCs w:val="22"/>
        </w:rPr>
        <w:t xml:space="preserve"> </w:t>
      </w:r>
      <w:r w:rsidRPr="00051BAD">
        <w:rPr>
          <w:color w:val="auto"/>
          <w:sz w:val="22"/>
          <w:szCs w:val="22"/>
        </w:rPr>
        <w:t xml:space="preserve">pn. </w:t>
      </w:r>
      <w:bookmarkStart w:id="0" w:name="_Hlk21684503"/>
      <w:r w:rsidRPr="00051BAD">
        <w:rPr>
          <w:color w:val="auto"/>
          <w:sz w:val="22"/>
          <w:szCs w:val="22"/>
        </w:rPr>
        <w:t>„</w:t>
      </w:r>
      <w:r w:rsidR="00D02974" w:rsidRPr="00051BAD">
        <w:rPr>
          <w:b/>
          <w:bCs/>
          <w:color w:val="auto"/>
          <w:sz w:val="22"/>
          <w:szCs w:val="22"/>
        </w:rPr>
        <w:t>D</w:t>
      </w:r>
      <w:r w:rsidRPr="00051BAD">
        <w:rPr>
          <w:b/>
          <w:bCs/>
          <w:color w:val="auto"/>
          <w:sz w:val="22"/>
          <w:szCs w:val="22"/>
        </w:rPr>
        <w:t>ostawa energii elektrycz</w:t>
      </w:r>
      <w:r w:rsidR="00D02974" w:rsidRPr="00051BAD">
        <w:rPr>
          <w:b/>
          <w:bCs/>
          <w:color w:val="auto"/>
          <w:sz w:val="22"/>
          <w:szCs w:val="22"/>
        </w:rPr>
        <w:t>nej</w:t>
      </w:r>
      <w:r w:rsidRPr="00051BAD">
        <w:rPr>
          <w:b/>
          <w:bCs/>
          <w:color w:val="auto"/>
          <w:sz w:val="22"/>
          <w:szCs w:val="22"/>
        </w:rPr>
        <w:t xml:space="preserve"> </w:t>
      </w:r>
      <w:r w:rsidR="00D903B0">
        <w:rPr>
          <w:b/>
          <w:bCs/>
          <w:color w:val="auto"/>
          <w:sz w:val="22"/>
          <w:szCs w:val="22"/>
        </w:rPr>
        <w:t xml:space="preserve">do jednostek </w:t>
      </w:r>
      <w:r w:rsidRPr="00051BAD">
        <w:rPr>
          <w:b/>
          <w:bCs/>
          <w:color w:val="auto"/>
          <w:sz w:val="22"/>
          <w:szCs w:val="22"/>
        </w:rPr>
        <w:t xml:space="preserve"> Powiat</w:t>
      </w:r>
      <w:r w:rsidR="00DE4B40">
        <w:rPr>
          <w:b/>
          <w:bCs/>
          <w:color w:val="auto"/>
          <w:sz w:val="22"/>
          <w:szCs w:val="22"/>
        </w:rPr>
        <w:t>u</w:t>
      </w:r>
      <w:r w:rsidRPr="00051BAD">
        <w:rPr>
          <w:b/>
          <w:bCs/>
          <w:color w:val="auto"/>
          <w:sz w:val="22"/>
          <w:szCs w:val="22"/>
        </w:rPr>
        <w:t xml:space="preserve"> Mikołowski</w:t>
      </w:r>
      <w:r w:rsidR="00DE4B40">
        <w:rPr>
          <w:b/>
          <w:bCs/>
          <w:color w:val="auto"/>
          <w:sz w:val="22"/>
          <w:szCs w:val="22"/>
        </w:rPr>
        <w:t>ego</w:t>
      </w:r>
      <w:r w:rsidRPr="00051BAD">
        <w:rPr>
          <w:b/>
          <w:bCs/>
          <w:color w:val="auto"/>
          <w:sz w:val="22"/>
          <w:szCs w:val="22"/>
        </w:rPr>
        <w:t xml:space="preserve"> na rok 202</w:t>
      </w:r>
      <w:r w:rsidR="00DE4B40">
        <w:rPr>
          <w:b/>
          <w:bCs/>
          <w:color w:val="auto"/>
          <w:sz w:val="22"/>
          <w:szCs w:val="22"/>
        </w:rPr>
        <w:t>3</w:t>
      </w:r>
      <w:r w:rsidRPr="00051BAD">
        <w:rPr>
          <w:color w:val="auto"/>
          <w:sz w:val="22"/>
          <w:szCs w:val="22"/>
        </w:rPr>
        <w:t>”</w:t>
      </w:r>
      <w:r w:rsidRPr="00051BAD">
        <w:rPr>
          <w:bCs/>
          <w:color w:val="auto"/>
          <w:sz w:val="22"/>
          <w:szCs w:val="22"/>
        </w:rPr>
        <w:t xml:space="preserve">, </w:t>
      </w:r>
      <w:bookmarkEnd w:id="0"/>
      <w:r w:rsidR="009114CB" w:rsidRPr="00051BAD">
        <w:rPr>
          <w:color w:val="auto"/>
          <w:sz w:val="22"/>
          <w:szCs w:val="22"/>
        </w:rPr>
        <w:t xml:space="preserve">przeprowadzonego w trybie art. </w:t>
      </w:r>
      <w:r w:rsidR="00DE4B40">
        <w:rPr>
          <w:color w:val="auto"/>
          <w:sz w:val="22"/>
          <w:szCs w:val="22"/>
        </w:rPr>
        <w:t>132</w:t>
      </w:r>
      <w:r w:rsidR="00DF4E3F" w:rsidRPr="00051BAD">
        <w:rPr>
          <w:color w:val="auto"/>
          <w:sz w:val="22"/>
          <w:szCs w:val="22"/>
        </w:rPr>
        <w:t xml:space="preserve"> </w:t>
      </w:r>
      <w:r w:rsidR="00F47B9A" w:rsidRPr="00051BAD">
        <w:rPr>
          <w:color w:val="auto"/>
          <w:sz w:val="22"/>
          <w:szCs w:val="22"/>
        </w:rPr>
        <w:t>ustawy z 11 września 2019 r. – Prawo zamówień publicznych (</w:t>
      </w:r>
      <w:bookmarkStart w:id="1" w:name="_Hlk86740512"/>
      <w:proofErr w:type="spellStart"/>
      <w:r w:rsidR="00392B0D">
        <w:rPr>
          <w:color w:val="auto"/>
          <w:sz w:val="22"/>
          <w:szCs w:val="22"/>
        </w:rPr>
        <w:t>t.j</w:t>
      </w:r>
      <w:proofErr w:type="spellEnd"/>
      <w:r w:rsidR="00392B0D">
        <w:rPr>
          <w:color w:val="auto"/>
          <w:sz w:val="22"/>
          <w:szCs w:val="22"/>
        </w:rPr>
        <w:t xml:space="preserve"> </w:t>
      </w:r>
      <w:r w:rsidR="00F47B9A" w:rsidRPr="00051BAD">
        <w:rPr>
          <w:color w:val="auto"/>
          <w:sz w:val="22"/>
          <w:szCs w:val="22"/>
        </w:rPr>
        <w:t>Dz. U. z 202</w:t>
      </w:r>
      <w:r w:rsidR="00392B0D">
        <w:rPr>
          <w:color w:val="auto"/>
          <w:sz w:val="22"/>
          <w:szCs w:val="22"/>
        </w:rPr>
        <w:t>2</w:t>
      </w:r>
      <w:r w:rsidR="00F47B9A" w:rsidRPr="00051BAD">
        <w:rPr>
          <w:color w:val="auto"/>
          <w:sz w:val="22"/>
          <w:szCs w:val="22"/>
        </w:rPr>
        <w:t xml:space="preserve"> r., poz. 1</w:t>
      </w:r>
      <w:r w:rsidR="00392B0D">
        <w:rPr>
          <w:color w:val="auto"/>
          <w:sz w:val="22"/>
          <w:szCs w:val="22"/>
        </w:rPr>
        <w:t>710</w:t>
      </w:r>
      <w:r w:rsidR="00F47B9A" w:rsidRPr="00051BAD">
        <w:rPr>
          <w:color w:val="auto"/>
          <w:sz w:val="22"/>
          <w:szCs w:val="22"/>
        </w:rPr>
        <w:t xml:space="preserve">), </w:t>
      </w:r>
      <w:bookmarkEnd w:id="1"/>
      <w:r w:rsidR="00F47B9A" w:rsidRPr="00051BAD">
        <w:rPr>
          <w:color w:val="auto"/>
          <w:sz w:val="22"/>
          <w:szCs w:val="22"/>
        </w:rPr>
        <w:t>zwanej dalej „</w:t>
      </w:r>
      <w:proofErr w:type="spellStart"/>
      <w:r w:rsidR="00F47B9A" w:rsidRPr="00051BAD">
        <w:rPr>
          <w:color w:val="auto"/>
          <w:sz w:val="22"/>
          <w:szCs w:val="22"/>
        </w:rPr>
        <w:t>Pzp</w:t>
      </w:r>
      <w:proofErr w:type="spellEnd"/>
      <w:r w:rsidR="00F47B9A" w:rsidRPr="00051BAD">
        <w:rPr>
          <w:color w:val="auto"/>
          <w:sz w:val="22"/>
          <w:szCs w:val="22"/>
        </w:rPr>
        <w:t>” .</w:t>
      </w:r>
    </w:p>
    <w:p w14:paraId="1DE88BCB" w14:textId="77777777" w:rsidR="00502EE0" w:rsidRPr="00051BAD" w:rsidRDefault="00502EE0" w:rsidP="0027720D">
      <w:pPr>
        <w:pStyle w:val="Default"/>
        <w:spacing w:line="276" w:lineRule="auto"/>
        <w:jc w:val="both"/>
        <w:rPr>
          <w:color w:val="auto"/>
          <w:sz w:val="22"/>
          <w:szCs w:val="22"/>
        </w:rPr>
      </w:pPr>
    </w:p>
    <w:p w14:paraId="7D47A290" w14:textId="77777777" w:rsidR="00502EE0" w:rsidRPr="00051BAD" w:rsidRDefault="004E3B01" w:rsidP="0027720D">
      <w:pPr>
        <w:pStyle w:val="Nagwek"/>
        <w:tabs>
          <w:tab w:val="clear" w:pos="4536"/>
          <w:tab w:val="clear" w:pos="9072"/>
        </w:tabs>
        <w:spacing w:before="240" w:after="240" w:line="276" w:lineRule="auto"/>
        <w:ind w:right="-285"/>
        <w:jc w:val="center"/>
        <w:rPr>
          <w:rFonts w:ascii="Arial" w:hAnsi="Arial" w:cs="Arial"/>
          <w:sz w:val="22"/>
          <w:szCs w:val="22"/>
        </w:rPr>
      </w:pPr>
      <w:r w:rsidRPr="00051BAD">
        <w:rPr>
          <w:rFonts w:ascii="Arial" w:hAnsi="Arial" w:cs="Arial"/>
          <w:b/>
          <w:bCs/>
          <w:sz w:val="22"/>
          <w:szCs w:val="22"/>
        </w:rPr>
        <w:t>Przedmiot Umowy i postanowienia ogólne</w:t>
      </w:r>
    </w:p>
    <w:p w14:paraId="40347AE1"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§1</w:t>
      </w:r>
    </w:p>
    <w:p w14:paraId="385ADA49" w14:textId="77777777" w:rsidR="00502EE0" w:rsidRPr="00051BAD" w:rsidRDefault="00502EE0" w:rsidP="0027720D">
      <w:pPr>
        <w:pStyle w:val="Default"/>
        <w:spacing w:line="276" w:lineRule="auto"/>
        <w:ind w:right="-285"/>
        <w:jc w:val="center"/>
        <w:rPr>
          <w:b/>
          <w:bCs/>
          <w:color w:val="auto"/>
          <w:sz w:val="22"/>
          <w:szCs w:val="22"/>
        </w:rPr>
      </w:pPr>
    </w:p>
    <w:p w14:paraId="1075067A" w14:textId="71B2F3E9" w:rsidR="00502EE0" w:rsidRPr="00051BAD" w:rsidRDefault="004E3B01" w:rsidP="0027720D">
      <w:pPr>
        <w:pStyle w:val="Default"/>
        <w:numPr>
          <w:ilvl w:val="0"/>
          <w:numId w:val="2"/>
        </w:numPr>
        <w:spacing w:line="276" w:lineRule="auto"/>
        <w:ind w:left="0" w:right="-285"/>
        <w:jc w:val="both"/>
        <w:rPr>
          <w:color w:val="auto"/>
          <w:sz w:val="22"/>
          <w:szCs w:val="22"/>
        </w:rPr>
      </w:pPr>
      <w:r w:rsidRPr="00051BAD">
        <w:rPr>
          <w:color w:val="auto"/>
          <w:sz w:val="22"/>
          <w:szCs w:val="22"/>
        </w:rPr>
        <w:t xml:space="preserve">Przedmiotem Umowy jest określenie praw i obowiązków </w:t>
      </w:r>
      <w:r w:rsidRPr="00051BAD">
        <w:rPr>
          <w:bCs/>
          <w:color w:val="auto"/>
          <w:sz w:val="22"/>
          <w:szCs w:val="22"/>
        </w:rPr>
        <w:t>Stron</w:t>
      </w:r>
      <w:r w:rsidRPr="00051BAD">
        <w:rPr>
          <w:color w:val="auto"/>
          <w:sz w:val="22"/>
          <w:szCs w:val="22"/>
        </w:rPr>
        <w:t>, związanych ze sprzedażą energii elektrycznej przez Wykonawcę na potrzeby Zamawiającego, na zasadach określonych w ustawie Prawo energetyczne z dnia 10 kwietnia 1997r. (t. j. Dz. U. z 20</w:t>
      </w:r>
      <w:r w:rsidR="00FF0984" w:rsidRPr="00051BAD">
        <w:rPr>
          <w:color w:val="auto"/>
          <w:sz w:val="22"/>
          <w:szCs w:val="22"/>
        </w:rPr>
        <w:t>2</w:t>
      </w:r>
      <w:r w:rsidR="00F47B9A" w:rsidRPr="00051BAD">
        <w:rPr>
          <w:color w:val="auto"/>
          <w:sz w:val="22"/>
          <w:szCs w:val="22"/>
        </w:rPr>
        <w:t xml:space="preserve">1 </w:t>
      </w:r>
      <w:r w:rsidRPr="00051BAD">
        <w:rPr>
          <w:color w:val="auto"/>
          <w:sz w:val="22"/>
          <w:szCs w:val="22"/>
        </w:rPr>
        <w:t>r. poz. </w:t>
      </w:r>
      <w:r w:rsidR="00F47B9A" w:rsidRPr="00051BAD">
        <w:rPr>
          <w:color w:val="auto"/>
          <w:sz w:val="22"/>
          <w:szCs w:val="22"/>
        </w:rPr>
        <w:t xml:space="preserve">716 </w:t>
      </w:r>
      <w:r w:rsidRPr="00051BAD">
        <w:rPr>
          <w:color w:val="auto"/>
          <w:sz w:val="22"/>
          <w:szCs w:val="22"/>
        </w:rPr>
        <w:t xml:space="preserve">z </w:t>
      </w:r>
      <w:proofErr w:type="spellStart"/>
      <w:r w:rsidRPr="00051BAD">
        <w:rPr>
          <w:color w:val="auto"/>
          <w:sz w:val="22"/>
          <w:szCs w:val="22"/>
        </w:rPr>
        <w:t>późn</w:t>
      </w:r>
      <w:proofErr w:type="spellEnd"/>
      <w:r w:rsidRPr="00051BAD">
        <w:rPr>
          <w:color w:val="auto"/>
          <w:sz w:val="22"/>
          <w:szCs w:val="22"/>
        </w:rPr>
        <w:t>. zm.), zgodnie z</w:t>
      </w:r>
      <w:r w:rsidR="00FF0984" w:rsidRPr="00051BAD">
        <w:rPr>
          <w:color w:val="auto"/>
          <w:sz w:val="22"/>
          <w:szCs w:val="22"/>
        </w:rPr>
        <w:t> </w:t>
      </w:r>
      <w:r w:rsidRPr="00051BAD">
        <w:rPr>
          <w:color w:val="auto"/>
          <w:sz w:val="22"/>
          <w:szCs w:val="22"/>
        </w:rPr>
        <w:t xml:space="preserve">obowiązującymi Rozporządzeniami do ww. ustawy, przepisami Kodeksu Cywilnego, zasadami określonymi w koncesjach, postanowieniami niniejszej Umowy oraz w oparciu o Prawo zamówień publicznych, z uwzględnieniem warunków określonych w SWZ.  </w:t>
      </w:r>
    </w:p>
    <w:p w14:paraId="748635A2" w14:textId="77777777" w:rsidR="00502EE0" w:rsidRPr="00051BAD" w:rsidRDefault="004E3B01" w:rsidP="0027720D">
      <w:pPr>
        <w:pStyle w:val="Default"/>
        <w:numPr>
          <w:ilvl w:val="0"/>
          <w:numId w:val="2"/>
        </w:numPr>
        <w:spacing w:line="276" w:lineRule="auto"/>
        <w:ind w:left="0" w:right="-285"/>
        <w:jc w:val="both"/>
        <w:rPr>
          <w:color w:val="auto"/>
          <w:sz w:val="22"/>
          <w:szCs w:val="22"/>
        </w:rPr>
      </w:pPr>
      <w:r w:rsidRPr="00051BAD">
        <w:rPr>
          <w:color w:val="auto"/>
          <w:sz w:val="22"/>
          <w:szCs w:val="22"/>
        </w:rPr>
        <w:t xml:space="preserve">Umowa nie obejmuje czynności związanych z dystrybucją energii elektrycznej, przyłączeniem, opomiarowaniem i jakością energii, wchodzących w zakres odrębnych umów o świadczenie usług dystrybucyjnych zawartych przez Zamawiającego z Operatorem Systemu Dystrybucyjnego. </w:t>
      </w:r>
    </w:p>
    <w:p w14:paraId="5BC47459" w14:textId="77777777" w:rsidR="00502EE0" w:rsidRPr="00051BAD" w:rsidRDefault="004E3B01" w:rsidP="0027720D">
      <w:pPr>
        <w:pStyle w:val="Default"/>
        <w:numPr>
          <w:ilvl w:val="0"/>
          <w:numId w:val="2"/>
        </w:numPr>
        <w:spacing w:line="276" w:lineRule="auto"/>
        <w:ind w:left="0" w:right="-285"/>
        <w:jc w:val="both"/>
        <w:rPr>
          <w:color w:val="auto"/>
          <w:sz w:val="22"/>
          <w:szCs w:val="22"/>
        </w:rPr>
      </w:pPr>
      <w:r w:rsidRPr="00051BAD">
        <w:rPr>
          <w:color w:val="auto"/>
          <w:sz w:val="22"/>
          <w:szCs w:val="22"/>
        </w:rPr>
        <w:t xml:space="preserve">Jeżeli nic innego nie wynika z postanowień Umowy użyte w niej pojęcia oznaczają: </w:t>
      </w:r>
    </w:p>
    <w:p w14:paraId="1AB054C6"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 xml:space="preserve">Generalna Umowa Dystrybucyjna </w:t>
      </w:r>
      <w:r w:rsidRPr="00051BAD">
        <w:rPr>
          <w:color w:val="auto"/>
          <w:sz w:val="22"/>
          <w:szCs w:val="22"/>
        </w:rPr>
        <w:t xml:space="preserve">– umowa zawarta pomiędzy Wykonawcą a OSD określająca ich wzajemne prawa i obowiązki związane ze świadczeniem usługi dystrybucyjnej w celu realizacji niniejszej Umowy, </w:t>
      </w:r>
    </w:p>
    <w:p w14:paraId="79B0EC9E" w14:textId="2CBAC0BF"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color w:val="auto"/>
          <w:sz w:val="22"/>
          <w:szCs w:val="22"/>
        </w:rPr>
        <w:t xml:space="preserve">Kodeks Cywilny </w:t>
      </w:r>
      <w:r w:rsidRPr="00051BAD">
        <w:rPr>
          <w:color w:val="auto"/>
          <w:sz w:val="22"/>
          <w:szCs w:val="22"/>
        </w:rPr>
        <w:t>- Ustawa z dnia 23 kwietnia 1964 r. (</w:t>
      </w:r>
      <w:proofErr w:type="spellStart"/>
      <w:r w:rsidRPr="00051BAD">
        <w:rPr>
          <w:color w:val="auto"/>
          <w:sz w:val="22"/>
          <w:szCs w:val="22"/>
        </w:rPr>
        <w:t>t.j</w:t>
      </w:r>
      <w:proofErr w:type="spellEnd"/>
      <w:r w:rsidRPr="00051BAD">
        <w:rPr>
          <w:color w:val="auto"/>
          <w:sz w:val="22"/>
          <w:szCs w:val="22"/>
        </w:rPr>
        <w:t>. Dz. U. z 20</w:t>
      </w:r>
      <w:r w:rsidR="00F47B9A" w:rsidRPr="00051BAD">
        <w:rPr>
          <w:color w:val="auto"/>
          <w:sz w:val="22"/>
          <w:szCs w:val="22"/>
        </w:rPr>
        <w:t>20</w:t>
      </w:r>
      <w:r w:rsidRPr="00051BAD">
        <w:rPr>
          <w:color w:val="auto"/>
          <w:sz w:val="22"/>
          <w:szCs w:val="22"/>
        </w:rPr>
        <w:t xml:space="preserve"> r., poz. 1</w:t>
      </w:r>
      <w:r w:rsidR="00F47B9A" w:rsidRPr="00051BAD">
        <w:rPr>
          <w:color w:val="auto"/>
          <w:sz w:val="22"/>
          <w:szCs w:val="22"/>
        </w:rPr>
        <w:t xml:space="preserve">740 z </w:t>
      </w:r>
      <w:proofErr w:type="spellStart"/>
      <w:r w:rsidR="00F47B9A" w:rsidRPr="00051BAD">
        <w:rPr>
          <w:color w:val="auto"/>
          <w:sz w:val="22"/>
          <w:szCs w:val="22"/>
        </w:rPr>
        <w:t>późn</w:t>
      </w:r>
      <w:proofErr w:type="spellEnd"/>
      <w:r w:rsidR="00F47B9A" w:rsidRPr="00051BAD">
        <w:rPr>
          <w:color w:val="auto"/>
          <w:sz w:val="22"/>
          <w:szCs w:val="22"/>
        </w:rPr>
        <w:t>. zm</w:t>
      </w:r>
      <w:r w:rsidR="008D484B" w:rsidRPr="00051BAD">
        <w:rPr>
          <w:color w:val="auto"/>
          <w:sz w:val="22"/>
          <w:szCs w:val="22"/>
        </w:rPr>
        <w:t>.</w:t>
      </w:r>
      <w:r w:rsidRPr="00051BAD">
        <w:rPr>
          <w:color w:val="auto"/>
          <w:sz w:val="22"/>
          <w:szCs w:val="22"/>
        </w:rPr>
        <w:t>);</w:t>
      </w:r>
    </w:p>
    <w:p w14:paraId="13726E8D"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color w:val="auto"/>
          <w:sz w:val="22"/>
          <w:szCs w:val="22"/>
        </w:rPr>
        <w:lastRenderedPageBreak/>
        <w:t>Odbiorca końcowy</w:t>
      </w:r>
      <w:r w:rsidRPr="00051BAD">
        <w:rPr>
          <w:color w:val="auto"/>
          <w:sz w:val="22"/>
          <w:szCs w:val="22"/>
        </w:rPr>
        <w:t xml:space="preserve"> - odbiorcę dokonującego zakupu energii elektrycznej na własny użytek; do własnego użytku nie zalicza się energii elektrycznej zakupionej w celu jej zużycia na potrzeby wytwarzania, przesyłania lub dystrybucji energii elektrycznej,</w:t>
      </w:r>
    </w:p>
    <w:p w14:paraId="2807C229"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 xml:space="preserve">Okres rozliczeniowy </w:t>
      </w:r>
      <w:r w:rsidRPr="00051BAD">
        <w:rPr>
          <w:color w:val="auto"/>
          <w:sz w:val="22"/>
          <w:szCs w:val="22"/>
        </w:rPr>
        <w:t xml:space="preserve">– okres, w którym na podstawie odczytów urządzeń pomiarowych następuje rozliczenie zużytej energii elektrycznej. </w:t>
      </w:r>
    </w:p>
    <w:p w14:paraId="4CB05571"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 xml:space="preserve">OSD </w:t>
      </w:r>
      <w:r w:rsidRPr="00051BAD">
        <w:rPr>
          <w:color w:val="auto"/>
          <w:sz w:val="22"/>
          <w:szCs w:val="22"/>
        </w:rPr>
        <w:t>- Operator Systemu Dystrybucyjnego – przedsiębiorstwo energetyczne zajmujące się dystrybucją energii elektrycznej na obszarze zlokalizowania obiektów Zamawiającego, przedsiębiorstwo energetyczne zajmujące się świadczeniem usług dystrybucyjnych w rozumieniu Prawa energetycznego,</w:t>
      </w:r>
    </w:p>
    <w:p w14:paraId="23CAB2E2" w14:textId="03BD67E2"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color w:val="auto"/>
          <w:sz w:val="22"/>
          <w:szCs w:val="22"/>
        </w:rPr>
        <w:t>Prawo energetyczne</w:t>
      </w:r>
      <w:r w:rsidRPr="00051BAD">
        <w:rPr>
          <w:color w:val="auto"/>
          <w:sz w:val="22"/>
          <w:szCs w:val="22"/>
        </w:rPr>
        <w:t xml:space="preserve"> – Ustawa z dnia 10 kwietnia 1997 r. </w:t>
      </w:r>
      <w:r w:rsidR="008D484B" w:rsidRPr="00051BAD">
        <w:rPr>
          <w:color w:val="auto"/>
          <w:sz w:val="22"/>
          <w:szCs w:val="22"/>
        </w:rPr>
        <w:t>(</w:t>
      </w:r>
      <w:proofErr w:type="spellStart"/>
      <w:r w:rsidR="008D484B" w:rsidRPr="00051BAD">
        <w:rPr>
          <w:color w:val="auto"/>
          <w:sz w:val="22"/>
          <w:szCs w:val="22"/>
        </w:rPr>
        <w:t>t.j</w:t>
      </w:r>
      <w:proofErr w:type="spellEnd"/>
      <w:r w:rsidR="008D484B" w:rsidRPr="00051BAD">
        <w:rPr>
          <w:color w:val="auto"/>
          <w:sz w:val="22"/>
          <w:szCs w:val="22"/>
        </w:rPr>
        <w:t xml:space="preserve">. Dz. U. z 2021r., poz. 716 z </w:t>
      </w:r>
      <w:proofErr w:type="spellStart"/>
      <w:r w:rsidR="008D484B" w:rsidRPr="00051BAD">
        <w:rPr>
          <w:color w:val="auto"/>
          <w:sz w:val="22"/>
          <w:szCs w:val="22"/>
        </w:rPr>
        <w:t>późn</w:t>
      </w:r>
      <w:proofErr w:type="spellEnd"/>
      <w:r w:rsidR="008D484B" w:rsidRPr="00051BAD">
        <w:rPr>
          <w:color w:val="auto"/>
          <w:sz w:val="22"/>
          <w:szCs w:val="22"/>
        </w:rPr>
        <w:t>. zm.);</w:t>
      </w:r>
    </w:p>
    <w:p w14:paraId="757EE7C4"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Punkt Poboru Energii elektrycznej (PPE)</w:t>
      </w:r>
      <w:r w:rsidRPr="00051BAD">
        <w:rPr>
          <w:color w:val="auto"/>
          <w:sz w:val="22"/>
          <w:szCs w:val="22"/>
        </w:rPr>
        <w:t xml:space="preserve">– miejsce dostarczania energii elektrycznej, </w:t>
      </w:r>
    </w:p>
    <w:p w14:paraId="208E4563"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 xml:space="preserve">Umowa </w:t>
      </w:r>
      <w:r w:rsidRPr="00051BAD">
        <w:rPr>
          <w:color w:val="auto"/>
          <w:sz w:val="22"/>
          <w:szCs w:val="22"/>
        </w:rPr>
        <w:t xml:space="preserve">– niniejsza umowa zakupu energii elektrycznej, </w:t>
      </w:r>
    </w:p>
    <w:p w14:paraId="0D08B21F" w14:textId="77777777" w:rsidR="00502EE0" w:rsidRPr="00051BAD"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 xml:space="preserve">Umowa o świadczenie usług dystrybucyjnych </w:t>
      </w:r>
      <w:r w:rsidRPr="00051BAD">
        <w:rPr>
          <w:color w:val="auto"/>
          <w:sz w:val="22"/>
          <w:szCs w:val="22"/>
        </w:rPr>
        <w:t>– umowa zawarta pomiędzy Zamawiającym a OSD określająca prawa i obowiązki związane ze świadczeniem przez OSD usługi dystrybucji energii elektrycznej.</w:t>
      </w:r>
    </w:p>
    <w:p w14:paraId="21A609DC" w14:textId="3731A27E" w:rsidR="00502EE0" w:rsidRDefault="004E3B01" w:rsidP="0027720D">
      <w:pPr>
        <w:pStyle w:val="Default"/>
        <w:numPr>
          <w:ilvl w:val="1"/>
          <w:numId w:val="27"/>
        </w:numPr>
        <w:spacing w:line="276" w:lineRule="auto"/>
        <w:ind w:left="426" w:right="-285"/>
        <w:jc w:val="both"/>
        <w:rPr>
          <w:color w:val="auto"/>
          <w:sz w:val="22"/>
          <w:szCs w:val="22"/>
        </w:rPr>
      </w:pPr>
      <w:r w:rsidRPr="00BA2C20">
        <w:rPr>
          <w:b/>
          <w:color w:val="auto"/>
          <w:sz w:val="22"/>
          <w:szCs w:val="22"/>
        </w:rPr>
        <w:t>SWZ</w:t>
      </w:r>
      <w:r w:rsidRPr="00BA2C20">
        <w:rPr>
          <w:color w:val="auto"/>
          <w:sz w:val="22"/>
          <w:szCs w:val="22"/>
        </w:rPr>
        <w:t xml:space="preserve">- specyfikacja  warunków zamówienia, dotycząca postępowania o udzielenie zamówienia publicznego w trybie przetargu nieograniczonego o </w:t>
      </w:r>
      <w:r w:rsidR="00BA2C20" w:rsidRPr="00BA2C20">
        <w:rPr>
          <w:color w:val="auto"/>
          <w:sz w:val="22"/>
          <w:szCs w:val="22"/>
        </w:rPr>
        <w:t>znaku MNZ.272.</w:t>
      </w:r>
      <w:r w:rsidR="00DF7731">
        <w:rPr>
          <w:color w:val="auto"/>
          <w:sz w:val="22"/>
          <w:szCs w:val="22"/>
        </w:rPr>
        <w:t>33</w:t>
      </w:r>
      <w:r w:rsidR="00BA2C20" w:rsidRPr="00BA2C20">
        <w:rPr>
          <w:color w:val="auto"/>
          <w:sz w:val="22"/>
          <w:szCs w:val="22"/>
        </w:rPr>
        <w:t>.2022</w:t>
      </w:r>
      <w:r w:rsidRPr="00BA2C20">
        <w:rPr>
          <w:color w:val="auto"/>
          <w:sz w:val="22"/>
          <w:szCs w:val="22"/>
        </w:rPr>
        <w:t xml:space="preserve"> pn.: </w:t>
      </w:r>
      <w:r w:rsidR="00172AED" w:rsidRPr="00BA2C20">
        <w:rPr>
          <w:color w:val="auto"/>
          <w:sz w:val="22"/>
          <w:szCs w:val="22"/>
        </w:rPr>
        <w:t xml:space="preserve">„Dostawa energii elektrycznej </w:t>
      </w:r>
      <w:r w:rsidR="00BA2C20" w:rsidRPr="00BA2C20">
        <w:rPr>
          <w:color w:val="auto"/>
          <w:sz w:val="22"/>
          <w:szCs w:val="22"/>
        </w:rPr>
        <w:t xml:space="preserve">do jednostek </w:t>
      </w:r>
      <w:r w:rsidR="00172AED" w:rsidRPr="00BA2C20">
        <w:rPr>
          <w:color w:val="auto"/>
          <w:sz w:val="22"/>
          <w:szCs w:val="22"/>
        </w:rPr>
        <w:t xml:space="preserve"> Powiat</w:t>
      </w:r>
      <w:r w:rsidR="00BA2C20" w:rsidRPr="00BA2C20">
        <w:rPr>
          <w:color w:val="auto"/>
          <w:sz w:val="22"/>
          <w:szCs w:val="22"/>
        </w:rPr>
        <w:t>u</w:t>
      </w:r>
      <w:r w:rsidR="00172AED" w:rsidRPr="00BA2C20">
        <w:rPr>
          <w:color w:val="auto"/>
          <w:sz w:val="22"/>
          <w:szCs w:val="22"/>
        </w:rPr>
        <w:t xml:space="preserve"> Mikołowski</w:t>
      </w:r>
      <w:r w:rsidR="00BA2C20" w:rsidRPr="00BA2C20">
        <w:rPr>
          <w:color w:val="auto"/>
          <w:sz w:val="22"/>
          <w:szCs w:val="22"/>
        </w:rPr>
        <w:t>ego</w:t>
      </w:r>
      <w:r w:rsidR="00172AED" w:rsidRPr="00BA2C20">
        <w:rPr>
          <w:color w:val="auto"/>
          <w:sz w:val="22"/>
          <w:szCs w:val="22"/>
        </w:rPr>
        <w:t xml:space="preserve"> na rok 202</w:t>
      </w:r>
      <w:r w:rsidR="00BA2C20" w:rsidRPr="00BA2C20">
        <w:rPr>
          <w:color w:val="auto"/>
          <w:sz w:val="22"/>
          <w:szCs w:val="22"/>
        </w:rPr>
        <w:t>3</w:t>
      </w:r>
      <w:r w:rsidR="00172AED" w:rsidRPr="00BA2C20">
        <w:rPr>
          <w:color w:val="auto"/>
          <w:sz w:val="22"/>
          <w:szCs w:val="22"/>
        </w:rPr>
        <w:t>”.</w:t>
      </w:r>
    </w:p>
    <w:p w14:paraId="27B44CE8" w14:textId="6B882F62" w:rsidR="00BA2C20" w:rsidRPr="00BA2C20" w:rsidRDefault="00BA2C20" w:rsidP="0027720D">
      <w:pPr>
        <w:pStyle w:val="Default"/>
        <w:numPr>
          <w:ilvl w:val="1"/>
          <w:numId w:val="27"/>
        </w:numPr>
        <w:spacing w:line="276" w:lineRule="auto"/>
        <w:ind w:left="426" w:right="-285"/>
        <w:jc w:val="both"/>
        <w:rPr>
          <w:color w:val="auto"/>
          <w:sz w:val="22"/>
          <w:szCs w:val="22"/>
        </w:rPr>
      </w:pPr>
      <w:r>
        <w:rPr>
          <w:b/>
          <w:color w:val="auto"/>
          <w:sz w:val="22"/>
          <w:szCs w:val="22"/>
        </w:rPr>
        <w:t xml:space="preserve">Oferta </w:t>
      </w:r>
      <w:r>
        <w:rPr>
          <w:color w:val="auto"/>
          <w:sz w:val="22"/>
          <w:szCs w:val="22"/>
        </w:rPr>
        <w:t>– oferta Wykonawcy z</w:t>
      </w:r>
      <w:r w:rsidR="00CF2E91">
        <w:rPr>
          <w:color w:val="auto"/>
          <w:sz w:val="22"/>
          <w:szCs w:val="22"/>
        </w:rPr>
        <w:t>ł</w:t>
      </w:r>
      <w:r>
        <w:rPr>
          <w:color w:val="auto"/>
          <w:sz w:val="22"/>
          <w:szCs w:val="22"/>
        </w:rPr>
        <w:t>o</w:t>
      </w:r>
      <w:r w:rsidR="00CF2E91">
        <w:rPr>
          <w:color w:val="auto"/>
          <w:sz w:val="22"/>
          <w:szCs w:val="22"/>
        </w:rPr>
        <w:t>ż</w:t>
      </w:r>
      <w:r>
        <w:rPr>
          <w:color w:val="auto"/>
          <w:sz w:val="22"/>
          <w:szCs w:val="22"/>
        </w:rPr>
        <w:t>on</w:t>
      </w:r>
      <w:r w:rsidR="00CF2E91">
        <w:rPr>
          <w:color w:val="auto"/>
          <w:sz w:val="22"/>
          <w:szCs w:val="22"/>
        </w:rPr>
        <w:t>ą</w:t>
      </w:r>
      <w:r>
        <w:rPr>
          <w:color w:val="auto"/>
          <w:sz w:val="22"/>
          <w:szCs w:val="22"/>
        </w:rPr>
        <w:t xml:space="preserve"> w postepowaniu </w:t>
      </w:r>
      <w:r w:rsidR="00CF2E91">
        <w:rPr>
          <w:color w:val="auto"/>
          <w:sz w:val="22"/>
          <w:szCs w:val="22"/>
        </w:rPr>
        <w:t xml:space="preserve"> o udzielenie zamówienia publicznego na dostawę energii elektrycznej , o którym mowa w komparycji Umowy.</w:t>
      </w:r>
    </w:p>
    <w:p w14:paraId="79D4F20B" w14:textId="46B1F57E" w:rsidR="00502EE0" w:rsidRDefault="004E3B01" w:rsidP="0027720D">
      <w:pPr>
        <w:pStyle w:val="Default"/>
        <w:numPr>
          <w:ilvl w:val="1"/>
          <w:numId w:val="27"/>
        </w:numPr>
        <w:spacing w:line="276" w:lineRule="auto"/>
        <w:ind w:left="426" w:right="-285"/>
        <w:jc w:val="both"/>
        <w:rPr>
          <w:color w:val="auto"/>
          <w:sz w:val="22"/>
          <w:szCs w:val="22"/>
        </w:rPr>
      </w:pPr>
      <w:r w:rsidRPr="00051BAD">
        <w:rPr>
          <w:b/>
          <w:bCs/>
          <w:color w:val="auto"/>
          <w:sz w:val="22"/>
          <w:szCs w:val="22"/>
        </w:rPr>
        <w:t xml:space="preserve">Sprzedawca rezerwowy - </w:t>
      </w:r>
      <w:r w:rsidRPr="00051BAD">
        <w:rPr>
          <w:color w:val="auto"/>
          <w:sz w:val="22"/>
          <w:szCs w:val="22"/>
        </w:rPr>
        <w:t>przedsiębiorstwo energetyczne posiadające koncesję na obrót energią elektryczną, umowę generalną o świadczenie usług dystrybucji z OSD, sprzedające energię elektryczną na rzecz Odbiorcy, w przypadku zaprzestania dostarczania energii elektrycznej przez Sprzedawcę wybranego przez Odbiorcę.</w:t>
      </w:r>
    </w:p>
    <w:p w14:paraId="3423C561" w14:textId="465CE5F2" w:rsidR="00E94BAF" w:rsidRPr="00051BAD" w:rsidRDefault="00E94BAF" w:rsidP="0027720D">
      <w:pPr>
        <w:pStyle w:val="Default"/>
        <w:numPr>
          <w:ilvl w:val="1"/>
          <w:numId w:val="27"/>
        </w:numPr>
        <w:spacing w:line="276" w:lineRule="auto"/>
        <w:ind w:left="426" w:right="-285"/>
        <w:jc w:val="both"/>
        <w:rPr>
          <w:color w:val="auto"/>
          <w:sz w:val="22"/>
          <w:szCs w:val="22"/>
        </w:rPr>
      </w:pPr>
      <w:r w:rsidRPr="00E94BAF">
        <w:rPr>
          <w:b/>
          <w:bCs/>
          <w:color w:val="auto"/>
          <w:sz w:val="22"/>
          <w:szCs w:val="22"/>
        </w:rPr>
        <w:t>Ustawa sankcyjna</w:t>
      </w:r>
      <w:r w:rsidRPr="00E94BAF">
        <w:rPr>
          <w:color w:val="auto"/>
          <w:sz w:val="22"/>
          <w:szCs w:val="22"/>
        </w:rPr>
        <w:t xml:space="preserve"> - Ustawy z dnia 13 kwietnia 2022r. o szczególnych rozwiązaniach w zakresie przeciwdziałania wspieraniu agresji na Ukrainę oraz służących ochronie bezpieczeństwa narodowego (Dz.U. z 2022, poz. 835)</w:t>
      </w:r>
    </w:p>
    <w:p w14:paraId="795687E1" w14:textId="77777777" w:rsidR="00502EE0" w:rsidRPr="00051BAD" w:rsidRDefault="00502EE0" w:rsidP="0027720D">
      <w:pPr>
        <w:pStyle w:val="Default"/>
        <w:spacing w:line="276" w:lineRule="auto"/>
        <w:ind w:left="426" w:right="-285" w:hanging="360"/>
        <w:jc w:val="both"/>
        <w:rPr>
          <w:b/>
          <w:bCs/>
          <w:color w:val="auto"/>
          <w:sz w:val="22"/>
          <w:szCs w:val="22"/>
        </w:rPr>
      </w:pPr>
    </w:p>
    <w:p w14:paraId="5CB1C592" w14:textId="77777777" w:rsidR="0018586B" w:rsidRPr="00051BAD" w:rsidRDefault="004E3B01" w:rsidP="0027720D">
      <w:pPr>
        <w:pStyle w:val="Default"/>
        <w:spacing w:line="276" w:lineRule="auto"/>
        <w:ind w:right="-285"/>
        <w:jc w:val="center"/>
        <w:rPr>
          <w:color w:val="auto"/>
          <w:sz w:val="22"/>
          <w:szCs w:val="22"/>
        </w:rPr>
      </w:pPr>
      <w:r w:rsidRPr="00051BAD">
        <w:rPr>
          <w:b/>
          <w:bCs/>
          <w:color w:val="auto"/>
          <w:sz w:val="22"/>
          <w:szCs w:val="22"/>
        </w:rPr>
        <w:t>§2</w:t>
      </w:r>
    </w:p>
    <w:p w14:paraId="18E3760E" w14:textId="77777777" w:rsidR="0018586B" w:rsidRPr="00051BAD" w:rsidRDefault="008D484B" w:rsidP="0027720D">
      <w:pPr>
        <w:pStyle w:val="Default"/>
        <w:numPr>
          <w:ilvl w:val="0"/>
          <w:numId w:val="31"/>
        </w:numPr>
        <w:spacing w:line="276" w:lineRule="auto"/>
        <w:ind w:left="0" w:right="-285"/>
        <w:jc w:val="both"/>
        <w:rPr>
          <w:color w:val="auto"/>
          <w:sz w:val="22"/>
          <w:szCs w:val="22"/>
        </w:rPr>
      </w:pPr>
      <w:r w:rsidRPr="00051BAD">
        <w:rPr>
          <w:bCs/>
          <w:color w:val="auto"/>
          <w:sz w:val="22"/>
          <w:szCs w:val="22"/>
        </w:rPr>
        <w:t>Wykonawca</w:t>
      </w:r>
      <w:r w:rsidRPr="00051BAD">
        <w:rPr>
          <w:b/>
          <w:bCs/>
          <w:color w:val="auto"/>
          <w:sz w:val="22"/>
          <w:szCs w:val="22"/>
        </w:rPr>
        <w:t xml:space="preserve"> oświadcza, że:</w:t>
      </w:r>
    </w:p>
    <w:p w14:paraId="3B346B93" w14:textId="77777777" w:rsidR="0018586B" w:rsidRPr="00051BAD" w:rsidRDefault="008D484B" w:rsidP="0027720D">
      <w:pPr>
        <w:pStyle w:val="Default"/>
        <w:numPr>
          <w:ilvl w:val="1"/>
          <w:numId w:val="31"/>
        </w:numPr>
        <w:spacing w:line="276" w:lineRule="auto"/>
        <w:ind w:left="567" w:right="-285"/>
        <w:jc w:val="both"/>
        <w:rPr>
          <w:color w:val="auto"/>
          <w:sz w:val="22"/>
          <w:szCs w:val="22"/>
        </w:rPr>
      </w:pPr>
      <w:r w:rsidRPr="00051BAD">
        <w:rPr>
          <w:color w:val="auto"/>
          <w:sz w:val="22"/>
          <w:szCs w:val="22"/>
        </w:rPr>
        <w:t>posiada koncesję na obrót energią elektryczną o numerze ………………, wydaną przez Prezesa Urzędu Regulacji Energetyki w dniu …………… ważną do ………….;</w:t>
      </w:r>
    </w:p>
    <w:p w14:paraId="01219E86" w14:textId="77777777" w:rsidR="0018586B" w:rsidRPr="00051BAD" w:rsidRDefault="008D484B" w:rsidP="0027720D">
      <w:pPr>
        <w:pStyle w:val="Default"/>
        <w:numPr>
          <w:ilvl w:val="1"/>
          <w:numId w:val="31"/>
        </w:numPr>
        <w:spacing w:line="276" w:lineRule="auto"/>
        <w:ind w:left="567" w:right="-285"/>
        <w:jc w:val="both"/>
        <w:rPr>
          <w:color w:val="auto"/>
          <w:sz w:val="22"/>
          <w:szCs w:val="22"/>
        </w:rPr>
      </w:pPr>
      <w:r w:rsidRPr="00051BAD">
        <w:rPr>
          <w:color w:val="auto"/>
          <w:sz w:val="22"/>
          <w:szCs w:val="22"/>
        </w:rPr>
        <w:t>posiada zawartą generalną umowę dystrybucyjną z OSD umożliwiającą sprzedaż energii elektrycznej do obiektów Zamawiającego</w:t>
      </w:r>
      <w:r w:rsidRPr="00051BAD">
        <w:rPr>
          <w:b/>
          <w:bCs/>
          <w:color w:val="auto"/>
          <w:sz w:val="22"/>
          <w:szCs w:val="22"/>
        </w:rPr>
        <w:t xml:space="preserve"> </w:t>
      </w:r>
      <w:r w:rsidRPr="00051BAD">
        <w:rPr>
          <w:color w:val="auto"/>
          <w:sz w:val="22"/>
          <w:szCs w:val="22"/>
        </w:rPr>
        <w:t>za pośrednictwem sieci dystrybucyjnej OSD przez cały okres obowiązywania Umowy;</w:t>
      </w:r>
    </w:p>
    <w:p w14:paraId="05D214B2" w14:textId="77777777" w:rsidR="0018586B" w:rsidRPr="00051BAD" w:rsidRDefault="008D484B" w:rsidP="0027720D">
      <w:pPr>
        <w:pStyle w:val="Default"/>
        <w:numPr>
          <w:ilvl w:val="1"/>
          <w:numId w:val="31"/>
        </w:numPr>
        <w:spacing w:line="276" w:lineRule="auto"/>
        <w:ind w:left="567" w:right="-285"/>
        <w:jc w:val="both"/>
        <w:rPr>
          <w:color w:val="auto"/>
          <w:sz w:val="22"/>
          <w:szCs w:val="22"/>
        </w:rPr>
      </w:pPr>
      <w:r w:rsidRPr="00051BAD">
        <w:rPr>
          <w:color w:val="auto"/>
          <w:sz w:val="22"/>
          <w:szCs w:val="22"/>
        </w:rPr>
        <w:t>wypełnił obowiązki informacyjne przewidziane w art. 13 lub art. 14 RODO</w:t>
      </w:r>
      <w:r w:rsidRPr="00051BAD">
        <w:rPr>
          <w:rStyle w:val="Odwoanieprzypisudolnego"/>
          <w:color w:val="auto"/>
          <w:sz w:val="22"/>
          <w:szCs w:val="22"/>
        </w:rPr>
        <w:footnoteReference w:id="1"/>
      </w:r>
      <w:r w:rsidRPr="00051BAD">
        <w:rPr>
          <w:color w:val="auto"/>
          <w:sz w:val="22"/>
          <w:szCs w:val="22"/>
        </w:rPr>
        <w:t xml:space="preserve"> wobec osób fizycznych, od których dane osobowe bezpośrednio lub pośrednio pozyskał Zamawiający w celu realizacji Umowy;</w:t>
      </w:r>
    </w:p>
    <w:p w14:paraId="49D25363" w14:textId="77777777" w:rsidR="0018586B" w:rsidRPr="00051BAD" w:rsidRDefault="004E3B01" w:rsidP="0027720D">
      <w:pPr>
        <w:pStyle w:val="Default"/>
        <w:numPr>
          <w:ilvl w:val="0"/>
          <w:numId w:val="31"/>
        </w:numPr>
        <w:spacing w:line="276" w:lineRule="auto"/>
        <w:ind w:left="0" w:right="-285"/>
        <w:jc w:val="both"/>
        <w:rPr>
          <w:color w:val="auto"/>
          <w:sz w:val="22"/>
          <w:szCs w:val="22"/>
        </w:rPr>
      </w:pPr>
      <w:r w:rsidRPr="00051BAD">
        <w:rPr>
          <w:color w:val="auto"/>
          <w:sz w:val="22"/>
          <w:szCs w:val="22"/>
        </w:rPr>
        <w:t>Sprzedaż energii elektrycznej odbywa się za pośrednictwem sieci dystrybucyjnej należącej do OSD, z</w:t>
      </w:r>
      <w:r w:rsidR="00172AED" w:rsidRPr="00051BAD">
        <w:rPr>
          <w:color w:val="auto"/>
          <w:sz w:val="22"/>
          <w:szCs w:val="22"/>
        </w:rPr>
        <w:t> </w:t>
      </w:r>
      <w:r w:rsidRPr="00051BAD">
        <w:rPr>
          <w:color w:val="auto"/>
          <w:sz w:val="22"/>
          <w:szCs w:val="22"/>
        </w:rPr>
        <w:t>którym Zamawiający ma lub będzie miał podpisaną umowę o świadczenie takich usług najpóźniej w</w:t>
      </w:r>
      <w:r w:rsidR="00172AED" w:rsidRPr="00051BAD">
        <w:rPr>
          <w:color w:val="auto"/>
          <w:sz w:val="22"/>
          <w:szCs w:val="22"/>
        </w:rPr>
        <w:t> </w:t>
      </w:r>
      <w:r w:rsidRPr="00051BAD">
        <w:rPr>
          <w:color w:val="auto"/>
          <w:sz w:val="22"/>
          <w:szCs w:val="22"/>
        </w:rPr>
        <w:t>dniu rozpoczęcia zakupu energii elektrycznej.</w:t>
      </w:r>
    </w:p>
    <w:p w14:paraId="6C8A76E9" w14:textId="77777777" w:rsidR="0018586B" w:rsidRPr="00051BAD" w:rsidRDefault="004E3B01" w:rsidP="0027720D">
      <w:pPr>
        <w:pStyle w:val="Default"/>
        <w:numPr>
          <w:ilvl w:val="0"/>
          <w:numId w:val="31"/>
        </w:numPr>
        <w:spacing w:line="276" w:lineRule="auto"/>
        <w:ind w:left="0" w:right="-285"/>
        <w:jc w:val="both"/>
        <w:rPr>
          <w:color w:val="auto"/>
          <w:sz w:val="22"/>
          <w:szCs w:val="22"/>
        </w:rPr>
      </w:pPr>
      <w:r w:rsidRPr="00051BAD">
        <w:rPr>
          <w:color w:val="auto"/>
          <w:sz w:val="22"/>
          <w:szCs w:val="22"/>
        </w:rPr>
        <w:t xml:space="preserve">Dla realizacji Umowy w zakresie każdego PPE niezbędne jest jednoczesne obowiązywanie umów: </w:t>
      </w:r>
    </w:p>
    <w:p w14:paraId="09C9FDDB" w14:textId="77777777" w:rsidR="0018586B" w:rsidRPr="00051BAD" w:rsidRDefault="004E3B01" w:rsidP="0027720D">
      <w:pPr>
        <w:pStyle w:val="Default"/>
        <w:numPr>
          <w:ilvl w:val="1"/>
          <w:numId w:val="31"/>
        </w:numPr>
        <w:spacing w:line="276" w:lineRule="auto"/>
        <w:ind w:left="567" w:right="-285"/>
        <w:jc w:val="both"/>
        <w:rPr>
          <w:color w:val="auto"/>
          <w:sz w:val="22"/>
          <w:szCs w:val="22"/>
        </w:rPr>
      </w:pPr>
      <w:r w:rsidRPr="00051BAD">
        <w:rPr>
          <w:color w:val="auto"/>
          <w:sz w:val="22"/>
          <w:szCs w:val="22"/>
        </w:rPr>
        <w:t xml:space="preserve">Umowy o świadczenie usług dystrybucyjnych zawartej pomiędzy Zamawiającym a OSD. </w:t>
      </w:r>
    </w:p>
    <w:p w14:paraId="00AE9919" w14:textId="386EB2B1" w:rsidR="00502EE0" w:rsidRPr="00051BAD" w:rsidRDefault="004E3B01" w:rsidP="0027720D">
      <w:pPr>
        <w:pStyle w:val="Default"/>
        <w:numPr>
          <w:ilvl w:val="1"/>
          <w:numId w:val="31"/>
        </w:numPr>
        <w:spacing w:line="276" w:lineRule="auto"/>
        <w:ind w:left="567" w:right="-285"/>
        <w:jc w:val="both"/>
        <w:rPr>
          <w:color w:val="auto"/>
          <w:sz w:val="22"/>
          <w:szCs w:val="22"/>
        </w:rPr>
      </w:pPr>
      <w:r w:rsidRPr="00051BAD">
        <w:rPr>
          <w:color w:val="auto"/>
          <w:sz w:val="22"/>
          <w:szCs w:val="22"/>
        </w:rPr>
        <w:t xml:space="preserve">Generalnej umowy dystrybucyjnej zawartej pomiędzy OSD  a Wykonawcą. </w:t>
      </w:r>
    </w:p>
    <w:p w14:paraId="453409BB" w14:textId="77777777" w:rsidR="00502EE0" w:rsidRPr="00051BAD" w:rsidRDefault="00502EE0" w:rsidP="0027720D">
      <w:pPr>
        <w:pStyle w:val="Default"/>
        <w:spacing w:line="276" w:lineRule="auto"/>
        <w:ind w:left="426" w:right="-285" w:hanging="360"/>
        <w:jc w:val="both"/>
        <w:rPr>
          <w:color w:val="auto"/>
          <w:sz w:val="22"/>
          <w:szCs w:val="22"/>
        </w:rPr>
      </w:pPr>
    </w:p>
    <w:p w14:paraId="67B2DF34" w14:textId="77777777" w:rsidR="00CF2E91" w:rsidRDefault="00CF2E91" w:rsidP="0027720D">
      <w:pPr>
        <w:pStyle w:val="Default"/>
        <w:spacing w:before="240" w:after="240" w:line="276" w:lineRule="auto"/>
        <w:ind w:right="-285"/>
        <w:jc w:val="center"/>
        <w:rPr>
          <w:b/>
          <w:bCs/>
          <w:color w:val="auto"/>
          <w:sz w:val="22"/>
          <w:szCs w:val="22"/>
        </w:rPr>
      </w:pPr>
    </w:p>
    <w:p w14:paraId="6227C826" w14:textId="77777777" w:rsidR="00CF2E91" w:rsidRDefault="00CF2E91" w:rsidP="0027720D">
      <w:pPr>
        <w:pStyle w:val="Default"/>
        <w:spacing w:before="240" w:after="240" w:line="276" w:lineRule="auto"/>
        <w:ind w:right="-285"/>
        <w:jc w:val="center"/>
        <w:rPr>
          <w:b/>
          <w:bCs/>
          <w:color w:val="auto"/>
          <w:sz w:val="22"/>
          <w:szCs w:val="22"/>
        </w:rPr>
      </w:pPr>
    </w:p>
    <w:p w14:paraId="01EE1973" w14:textId="5BE635E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Zasady sprzedaży energii elektrycznej</w:t>
      </w:r>
    </w:p>
    <w:p w14:paraId="2652FB90"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§3</w:t>
      </w:r>
    </w:p>
    <w:p w14:paraId="7FA2F56D" w14:textId="61C0BCA9" w:rsidR="007A69B4" w:rsidRPr="00051BAD" w:rsidRDefault="004E3B01" w:rsidP="0027720D">
      <w:pPr>
        <w:pStyle w:val="Default"/>
        <w:numPr>
          <w:ilvl w:val="0"/>
          <w:numId w:val="5"/>
        </w:numPr>
        <w:spacing w:line="276" w:lineRule="auto"/>
        <w:ind w:left="0" w:right="-285"/>
        <w:jc w:val="both"/>
        <w:rPr>
          <w:color w:val="auto"/>
          <w:sz w:val="22"/>
          <w:szCs w:val="22"/>
        </w:rPr>
      </w:pPr>
      <w:r w:rsidRPr="00051BAD">
        <w:rPr>
          <w:color w:val="auto"/>
          <w:sz w:val="22"/>
          <w:szCs w:val="22"/>
        </w:rPr>
        <w:t>Wykonawca sprzedaje a Zamawiający kupuje energię elektryczną do PPE wymienionych w</w:t>
      </w:r>
      <w:r w:rsidR="00011F69" w:rsidRPr="00051BAD">
        <w:rPr>
          <w:color w:val="auto"/>
          <w:sz w:val="22"/>
          <w:szCs w:val="22"/>
        </w:rPr>
        <w:t> </w:t>
      </w:r>
      <w:r w:rsidRPr="00051BAD">
        <w:rPr>
          <w:color w:val="auto"/>
          <w:sz w:val="22"/>
          <w:szCs w:val="22"/>
        </w:rPr>
        <w:t xml:space="preserve">Załączniku nr 1 do Umowy </w:t>
      </w:r>
      <w:r w:rsidR="00CF2E91">
        <w:rPr>
          <w:color w:val="auto"/>
          <w:sz w:val="22"/>
          <w:szCs w:val="22"/>
        </w:rPr>
        <w:t>, z zastrzeżeniem</w:t>
      </w:r>
      <w:r w:rsidR="00DE1018">
        <w:rPr>
          <w:color w:val="auto"/>
          <w:sz w:val="22"/>
          <w:szCs w:val="22"/>
        </w:rPr>
        <w:t xml:space="preserve"> zapisów</w:t>
      </w:r>
      <w:r w:rsidR="00CF2E91">
        <w:rPr>
          <w:color w:val="auto"/>
          <w:sz w:val="22"/>
          <w:szCs w:val="22"/>
        </w:rPr>
        <w:t xml:space="preserve"> </w:t>
      </w:r>
      <w:r w:rsidR="00FD62E3">
        <w:rPr>
          <w:color w:val="auto"/>
          <w:sz w:val="22"/>
          <w:szCs w:val="22"/>
        </w:rPr>
        <w:t>§ 17 umowy.</w:t>
      </w:r>
    </w:p>
    <w:p w14:paraId="0599BF81" w14:textId="77777777" w:rsidR="00092728" w:rsidRDefault="00092728" w:rsidP="0027720D">
      <w:pPr>
        <w:pStyle w:val="Default"/>
        <w:numPr>
          <w:ilvl w:val="0"/>
          <w:numId w:val="5"/>
        </w:numPr>
        <w:spacing w:line="276" w:lineRule="auto"/>
        <w:ind w:left="0" w:right="-285"/>
        <w:jc w:val="both"/>
        <w:rPr>
          <w:color w:val="auto"/>
          <w:sz w:val="22"/>
          <w:szCs w:val="22"/>
        </w:rPr>
      </w:pPr>
      <w:r>
        <w:rPr>
          <w:color w:val="auto"/>
          <w:sz w:val="22"/>
          <w:szCs w:val="22"/>
        </w:rPr>
        <w:t>Szacowana i</w:t>
      </w:r>
      <w:r w:rsidR="004E3B01" w:rsidRPr="00051BAD">
        <w:rPr>
          <w:color w:val="auto"/>
          <w:sz w:val="22"/>
          <w:szCs w:val="22"/>
        </w:rPr>
        <w:t>lość energii elektrycznej będącej przedmiotem sprzedaży w okresie obowiązywania Umowy wynosi</w:t>
      </w:r>
      <w:r w:rsidR="00730EAD">
        <w:rPr>
          <w:color w:val="auto"/>
          <w:sz w:val="22"/>
          <w:szCs w:val="22"/>
        </w:rPr>
        <w:t>…………….</w:t>
      </w:r>
      <w:r w:rsidR="004E3B01" w:rsidRPr="00051BAD">
        <w:rPr>
          <w:color w:val="auto"/>
          <w:sz w:val="22"/>
          <w:szCs w:val="22"/>
        </w:rPr>
        <w:t xml:space="preserve"> MW</w:t>
      </w:r>
      <w:bookmarkStart w:id="2" w:name="_Hlk515313621"/>
      <w:bookmarkEnd w:id="2"/>
      <w:r w:rsidR="00610118" w:rsidRPr="00051BAD">
        <w:rPr>
          <w:color w:val="auto"/>
          <w:sz w:val="22"/>
          <w:szCs w:val="22"/>
        </w:rPr>
        <w:t>h</w:t>
      </w:r>
      <w:r>
        <w:rPr>
          <w:color w:val="auto"/>
          <w:sz w:val="22"/>
          <w:szCs w:val="22"/>
        </w:rPr>
        <w:t>,</w:t>
      </w:r>
      <w:r w:rsidR="00610118" w:rsidRPr="00051BAD">
        <w:rPr>
          <w:color w:val="auto"/>
          <w:sz w:val="22"/>
          <w:szCs w:val="22"/>
        </w:rPr>
        <w:t xml:space="preserve"> </w:t>
      </w:r>
    </w:p>
    <w:p w14:paraId="30BDFC99" w14:textId="1F28612C" w:rsidR="00502EE0" w:rsidRPr="00051BAD" w:rsidRDefault="00092728" w:rsidP="0027720D">
      <w:pPr>
        <w:pStyle w:val="Default"/>
        <w:numPr>
          <w:ilvl w:val="0"/>
          <w:numId w:val="5"/>
        </w:numPr>
        <w:spacing w:line="276" w:lineRule="auto"/>
        <w:ind w:left="0" w:right="-285"/>
        <w:jc w:val="both"/>
        <w:rPr>
          <w:color w:val="auto"/>
          <w:sz w:val="22"/>
          <w:szCs w:val="22"/>
        </w:rPr>
      </w:pPr>
      <w:r>
        <w:rPr>
          <w:color w:val="auto"/>
          <w:sz w:val="22"/>
          <w:szCs w:val="22"/>
        </w:rPr>
        <w:t xml:space="preserve">Ewentualna zmiana szacowanego zużycia </w:t>
      </w:r>
      <w:r w:rsidR="0087223A">
        <w:rPr>
          <w:color w:val="auto"/>
          <w:sz w:val="22"/>
          <w:szCs w:val="22"/>
        </w:rPr>
        <w:t xml:space="preserve"> energii</w:t>
      </w:r>
      <w:r>
        <w:rPr>
          <w:color w:val="auto"/>
          <w:sz w:val="22"/>
          <w:szCs w:val="22"/>
        </w:rPr>
        <w:t xml:space="preserve"> ( wahanie na poziomie +/- 10%) </w:t>
      </w:r>
      <w:r w:rsidR="0087223A">
        <w:rPr>
          <w:color w:val="auto"/>
          <w:sz w:val="22"/>
          <w:szCs w:val="22"/>
        </w:rPr>
        <w:t xml:space="preserve">będącego </w:t>
      </w:r>
      <w:r>
        <w:rPr>
          <w:color w:val="auto"/>
          <w:sz w:val="22"/>
          <w:szCs w:val="22"/>
        </w:rPr>
        <w:t xml:space="preserve"> </w:t>
      </w:r>
      <w:r w:rsidR="007A69B4" w:rsidRPr="00051BAD">
        <w:rPr>
          <w:rFonts w:eastAsia="Times New Roman"/>
          <w:color w:val="auto"/>
          <w:kern w:val="0"/>
          <w:sz w:val="22"/>
          <w:szCs w:val="22"/>
          <w:lang w:eastAsia="pl-PL" w:bidi="ar-SA"/>
        </w:rPr>
        <w:t xml:space="preserve">przedmiotem </w:t>
      </w:r>
      <w:r w:rsidR="00617C7C">
        <w:rPr>
          <w:rFonts w:eastAsia="Times New Roman"/>
          <w:color w:val="auto"/>
          <w:kern w:val="0"/>
          <w:sz w:val="22"/>
          <w:szCs w:val="22"/>
          <w:lang w:eastAsia="pl-PL" w:bidi="ar-SA"/>
        </w:rPr>
        <w:t>umowy</w:t>
      </w:r>
      <w:r w:rsidR="007A69B4" w:rsidRPr="00051BAD">
        <w:rPr>
          <w:rFonts w:eastAsia="Times New Roman"/>
          <w:color w:val="auto"/>
          <w:kern w:val="0"/>
          <w:sz w:val="22"/>
          <w:szCs w:val="22"/>
          <w:lang w:eastAsia="pl-PL" w:bidi="ar-SA"/>
        </w:rPr>
        <w:t xml:space="preserve"> należy rozumieć jako prawo opcji w rozumieniu przepisu art. 441 </w:t>
      </w:r>
      <w:proofErr w:type="spellStart"/>
      <w:r w:rsidR="007A69B4" w:rsidRPr="00051BAD">
        <w:rPr>
          <w:rFonts w:eastAsia="Times New Roman"/>
          <w:color w:val="auto"/>
          <w:kern w:val="0"/>
          <w:sz w:val="22"/>
          <w:szCs w:val="22"/>
          <w:lang w:eastAsia="pl-PL" w:bidi="ar-SA"/>
        </w:rPr>
        <w:t>Pzp</w:t>
      </w:r>
      <w:proofErr w:type="spellEnd"/>
      <w:r w:rsidR="007A69B4" w:rsidRPr="00051BAD">
        <w:rPr>
          <w:rFonts w:eastAsia="Times New Roman"/>
          <w:color w:val="auto"/>
          <w:kern w:val="0"/>
          <w:sz w:val="22"/>
          <w:szCs w:val="22"/>
          <w:lang w:eastAsia="pl-PL" w:bidi="ar-SA"/>
        </w:rPr>
        <w:t>. Wskazana ilość kupowanej energii elektrycznej oszacowana została na podstawie dotychczasowego zużycia energii elektrycznej, rzeczywista ilość zużywanej energii w trakcie wykonywania Umowy może ulec zwiększeniu lub zmniejszeniu. Realizacja prawa polegającego na większym lub mniejszym zużyciu energii elektrycznej odbywała się będzie w sposób automatyczny, przez prowadzenie rozliczeń przez Wykonawcę na podstawie wskazań urządzeń pomiarowo-rozliczeniowych. Różnica w rzeczywistym zużyciu energii elektrycznej w stosunku do szacowanego zużycia nie będzie skutkowała dodatkowymi kosztami dla Zamawiającego, poza wynikającymi ze zużytej ilości i ustalonej w umowie ceny. Energia elektryczna objęta prawem opcji dostarczana będzie na warunkach tożsamych, jak w przypadku energii elektrycznej dostarczanej w ramach zamówienia podstawowego. Wykonawca nie może dochodzić żadnych dodatkowych roszczeń finansowych, jeżeli w okresie obowiązywania umowy Zamawiający zakupi od Wykonawcy mniejszą lub większą ilość energii elektrycznej niż prognozowana.</w:t>
      </w:r>
    </w:p>
    <w:p w14:paraId="039039A6" w14:textId="77777777" w:rsidR="00502EE0" w:rsidRPr="00051BAD" w:rsidRDefault="004E3B01" w:rsidP="0027720D">
      <w:pPr>
        <w:pStyle w:val="Default"/>
        <w:numPr>
          <w:ilvl w:val="0"/>
          <w:numId w:val="5"/>
        </w:numPr>
        <w:spacing w:line="276" w:lineRule="auto"/>
        <w:ind w:left="0" w:right="-285"/>
        <w:jc w:val="both"/>
        <w:rPr>
          <w:color w:val="auto"/>
          <w:sz w:val="22"/>
          <w:szCs w:val="22"/>
        </w:rPr>
      </w:pPr>
      <w:r w:rsidRPr="00051BAD">
        <w:rPr>
          <w:color w:val="auto"/>
          <w:sz w:val="22"/>
          <w:szCs w:val="22"/>
        </w:rPr>
        <w:t xml:space="preserve">Moc umowna, grupa taryfowa, warunki dokonywania zmian oraz miejsce dostarczenia energii elektrycznej dla PPE wymienionych w </w:t>
      </w:r>
      <w:r w:rsidRPr="00051BAD">
        <w:rPr>
          <w:bCs/>
          <w:color w:val="auto"/>
          <w:sz w:val="22"/>
          <w:szCs w:val="22"/>
        </w:rPr>
        <w:t>Załączniku nr 1</w:t>
      </w:r>
      <w:r w:rsidRPr="00051BAD">
        <w:rPr>
          <w:b/>
          <w:bCs/>
          <w:color w:val="auto"/>
          <w:sz w:val="22"/>
          <w:szCs w:val="22"/>
        </w:rPr>
        <w:t xml:space="preserve"> </w:t>
      </w:r>
      <w:r w:rsidRPr="00051BAD">
        <w:rPr>
          <w:color w:val="auto"/>
          <w:sz w:val="22"/>
          <w:szCs w:val="22"/>
        </w:rPr>
        <w:t>określane są każdorazowo w umowach o</w:t>
      </w:r>
      <w:r w:rsidR="00011F69" w:rsidRPr="00051BAD">
        <w:rPr>
          <w:color w:val="auto"/>
          <w:sz w:val="22"/>
          <w:szCs w:val="22"/>
        </w:rPr>
        <w:t> ś</w:t>
      </w:r>
      <w:r w:rsidRPr="00051BAD">
        <w:rPr>
          <w:color w:val="auto"/>
          <w:sz w:val="22"/>
          <w:szCs w:val="22"/>
        </w:rPr>
        <w:t xml:space="preserve">wiadczenie usług dystrybucyjnych zawartych z OSD. </w:t>
      </w:r>
    </w:p>
    <w:p w14:paraId="4F005465" w14:textId="77777777" w:rsidR="00502EE0" w:rsidRPr="00051BAD" w:rsidRDefault="004E3B01" w:rsidP="0027720D">
      <w:pPr>
        <w:pStyle w:val="Default"/>
        <w:numPr>
          <w:ilvl w:val="0"/>
          <w:numId w:val="5"/>
        </w:numPr>
        <w:spacing w:line="276" w:lineRule="auto"/>
        <w:ind w:left="0" w:right="-285"/>
        <w:jc w:val="both"/>
        <w:rPr>
          <w:color w:val="auto"/>
          <w:sz w:val="22"/>
          <w:szCs w:val="22"/>
        </w:rPr>
      </w:pPr>
      <w:r w:rsidRPr="00051BAD">
        <w:rPr>
          <w:color w:val="auto"/>
          <w:sz w:val="22"/>
          <w:szCs w:val="22"/>
        </w:rPr>
        <w:t>Energia elektryczna nabywana na podstawie niniejszej Umowy zużywana będzie na potrzeby odbiorcy końcowego co oznacza, że Zamawiający</w:t>
      </w:r>
      <w:r w:rsidRPr="00051BAD">
        <w:rPr>
          <w:b/>
          <w:bCs/>
          <w:color w:val="auto"/>
          <w:sz w:val="22"/>
          <w:szCs w:val="22"/>
        </w:rPr>
        <w:t xml:space="preserve"> </w:t>
      </w:r>
      <w:r w:rsidRPr="00051BAD">
        <w:rPr>
          <w:color w:val="auto"/>
          <w:sz w:val="22"/>
          <w:szCs w:val="22"/>
        </w:rPr>
        <w:t>nie jest przedsiębiorstwem energetycznym w rozumieniu ustawy Prawo energetyczne</w:t>
      </w:r>
      <w:r w:rsidR="00595D3F" w:rsidRPr="00051BAD">
        <w:rPr>
          <w:color w:val="auto"/>
          <w:sz w:val="22"/>
          <w:szCs w:val="22"/>
        </w:rPr>
        <w:t>.</w:t>
      </w:r>
      <w:r w:rsidRPr="00051BAD">
        <w:rPr>
          <w:color w:val="auto"/>
          <w:sz w:val="22"/>
          <w:szCs w:val="22"/>
        </w:rPr>
        <w:t xml:space="preserve"> </w:t>
      </w:r>
    </w:p>
    <w:p w14:paraId="5AB27E48"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Zobowiązania Stron</w:t>
      </w:r>
    </w:p>
    <w:p w14:paraId="0CA376F6"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§4</w:t>
      </w:r>
    </w:p>
    <w:p w14:paraId="761776EF" w14:textId="77777777" w:rsidR="00502EE0" w:rsidRPr="00051BAD" w:rsidRDefault="004E3B01" w:rsidP="0027720D">
      <w:pPr>
        <w:pStyle w:val="Default"/>
        <w:spacing w:line="276" w:lineRule="auto"/>
        <w:ind w:right="-285"/>
        <w:rPr>
          <w:color w:val="auto"/>
          <w:sz w:val="22"/>
          <w:szCs w:val="22"/>
        </w:rPr>
      </w:pPr>
      <w:r w:rsidRPr="00051BAD">
        <w:rPr>
          <w:color w:val="auto"/>
          <w:sz w:val="22"/>
          <w:szCs w:val="22"/>
        </w:rPr>
        <w:t xml:space="preserve">Zobowiązania  Wykonawcy: </w:t>
      </w:r>
    </w:p>
    <w:p w14:paraId="7D3A982C" w14:textId="77777777"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bCs/>
          <w:color w:val="auto"/>
          <w:sz w:val="22"/>
          <w:szCs w:val="22"/>
        </w:rPr>
        <w:t>Wykonawca</w:t>
      </w:r>
      <w:r w:rsidRPr="00051BAD">
        <w:rPr>
          <w:b/>
          <w:bCs/>
          <w:color w:val="auto"/>
          <w:sz w:val="22"/>
          <w:szCs w:val="22"/>
        </w:rPr>
        <w:t xml:space="preserve"> </w:t>
      </w:r>
      <w:r w:rsidRPr="00051BAD">
        <w:rPr>
          <w:color w:val="auto"/>
          <w:sz w:val="22"/>
          <w:szCs w:val="22"/>
        </w:rPr>
        <w:t xml:space="preserve">zobowiązuje się do dokonania wszelkich czynności i uzgodnień z OSD niezbędnych do przeprowadzenia procedury zmiany sprzedawcy. </w:t>
      </w:r>
    </w:p>
    <w:p w14:paraId="4BECB8CF" w14:textId="77777777" w:rsidR="00502EE0" w:rsidRPr="00051BAD" w:rsidRDefault="004E3B01" w:rsidP="0027720D">
      <w:pPr>
        <w:pStyle w:val="Default"/>
        <w:numPr>
          <w:ilvl w:val="0"/>
          <w:numId w:val="6"/>
        </w:numPr>
        <w:spacing w:line="276" w:lineRule="auto"/>
        <w:ind w:left="567" w:right="-285"/>
        <w:jc w:val="both"/>
        <w:rPr>
          <w:color w:val="auto"/>
          <w:sz w:val="22"/>
          <w:szCs w:val="22"/>
        </w:rPr>
      </w:pPr>
      <w:bookmarkStart w:id="3" w:name="_Hlk522528317"/>
      <w:r w:rsidRPr="00051BAD">
        <w:rPr>
          <w:bCs/>
          <w:color w:val="auto"/>
          <w:sz w:val="22"/>
          <w:szCs w:val="22"/>
        </w:rPr>
        <w:t>Wykonawca</w:t>
      </w:r>
      <w:r w:rsidRPr="00051BAD">
        <w:rPr>
          <w:b/>
          <w:bCs/>
          <w:color w:val="auto"/>
          <w:sz w:val="22"/>
          <w:szCs w:val="22"/>
        </w:rPr>
        <w:t xml:space="preserve"> </w:t>
      </w:r>
      <w:r w:rsidRPr="00051BAD">
        <w:rPr>
          <w:color w:val="auto"/>
          <w:sz w:val="22"/>
          <w:szCs w:val="22"/>
        </w:rPr>
        <w:t>zobowiązuje się, na wniosek Zamawiającego, do złożenia w imieniu Zamawiającego</w:t>
      </w:r>
      <w:r w:rsidRPr="00051BAD">
        <w:rPr>
          <w:b/>
          <w:bCs/>
          <w:color w:val="auto"/>
          <w:sz w:val="22"/>
          <w:szCs w:val="22"/>
        </w:rPr>
        <w:t xml:space="preserve"> </w:t>
      </w:r>
      <w:r w:rsidRPr="00051BAD">
        <w:rPr>
          <w:color w:val="auto"/>
          <w:sz w:val="22"/>
          <w:szCs w:val="22"/>
        </w:rPr>
        <w:t>wniosków o zawarcie umów o świadczenie usług dystrybucyjnych z OSD.</w:t>
      </w:r>
      <w:bookmarkEnd w:id="3"/>
      <w:r w:rsidRPr="00051BAD">
        <w:rPr>
          <w:color w:val="auto"/>
          <w:sz w:val="22"/>
          <w:szCs w:val="22"/>
        </w:rPr>
        <w:t xml:space="preserve"> </w:t>
      </w:r>
    </w:p>
    <w:p w14:paraId="537ABB88" w14:textId="77777777"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bCs/>
          <w:color w:val="auto"/>
          <w:sz w:val="22"/>
          <w:szCs w:val="22"/>
        </w:rPr>
        <w:t>Wykonawca</w:t>
      </w:r>
      <w:r w:rsidRPr="00051BAD">
        <w:rPr>
          <w:b/>
          <w:bCs/>
          <w:color w:val="auto"/>
          <w:sz w:val="22"/>
          <w:szCs w:val="22"/>
        </w:rPr>
        <w:t xml:space="preserve"> </w:t>
      </w:r>
      <w:r w:rsidRPr="00051BAD">
        <w:rPr>
          <w:color w:val="auto"/>
          <w:sz w:val="22"/>
          <w:szCs w:val="22"/>
        </w:rPr>
        <w:t>zobowiązuje się do niezwłocznego złożenia do OSD zgłoszenia o zawarciu niniejszej Umowy na sprzedaż energii elektrycznej, a w przypadku odrzucenia zgłoszonego PPE niezwłocznego poinformowania Zamawiającego o tym fakcie.</w:t>
      </w:r>
    </w:p>
    <w:p w14:paraId="2679448C" w14:textId="77777777"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bCs/>
          <w:color w:val="auto"/>
          <w:sz w:val="22"/>
          <w:szCs w:val="22"/>
        </w:rPr>
        <w:t xml:space="preserve">Wykonawca </w:t>
      </w:r>
      <w:r w:rsidRPr="00051BAD">
        <w:rPr>
          <w:color w:val="auto"/>
          <w:sz w:val="22"/>
          <w:szCs w:val="22"/>
        </w:rPr>
        <w:t>zobowiązuje się terminowo dokonać zgłoszenia niniejszej Umowy do OSD, a</w:t>
      </w:r>
      <w:r w:rsidR="00011F69" w:rsidRPr="00051BAD">
        <w:rPr>
          <w:color w:val="auto"/>
          <w:sz w:val="22"/>
          <w:szCs w:val="22"/>
        </w:rPr>
        <w:t> </w:t>
      </w:r>
      <w:r w:rsidRPr="00051BAD">
        <w:rPr>
          <w:color w:val="auto"/>
          <w:sz w:val="22"/>
          <w:szCs w:val="22"/>
        </w:rPr>
        <w:t>w</w:t>
      </w:r>
      <w:r w:rsidR="00011F69" w:rsidRPr="00051BAD">
        <w:rPr>
          <w:color w:val="auto"/>
          <w:sz w:val="22"/>
          <w:szCs w:val="22"/>
        </w:rPr>
        <w:t> </w:t>
      </w:r>
      <w:r w:rsidRPr="00051BAD">
        <w:rPr>
          <w:color w:val="auto"/>
          <w:sz w:val="22"/>
          <w:szCs w:val="22"/>
        </w:rPr>
        <w:t>przypadku odrzucenia zgłoszenia punktu poboru energii elektrycznej (PPE) przez OSD, Wykonawca niezwłocznie powiadamia Zamawiającego.</w:t>
      </w:r>
    </w:p>
    <w:p w14:paraId="1547772B" w14:textId="4944E3CE"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color w:val="auto"/>
          <w:sz w:val="22"/>
          <w:szCs w:val="22"/>
        </w:rPr>
        <w:t>Łącznie z zawarciem niniejszej Umowy Zamawiający</w:t>
      </w:r>
      <w:r w:rsidRPr="00051BAD">
        <w:rPr>
          <w:b/>
          <w:bCs/>
          <w:color w:val="auto"/>
          <w:sz w:val="22"/>
          <w:szCs w:val="22"/>
        </w:rPr>
        <w:t xml:space="preserve"> </w:t>
      </w:r>
      <w:r w:rsidRPr="00051BAD">
        <w:rPr>
          <w:bCs/>
          <w:color w:val="auto"/>
          <w:sz w:val="22"/>
          <w:szCs w:val="22"/>
        </w:rPr>
        <w:t>udziela</w:t>
      </w:r>
      <w:r w:rsidRPr="00051BAD">
        <w:rPr>
          <w:b/>
          <w:bCs/>
          <w:color w:val="auto"/>
          <w:sz w:val="22"/>
          <w:szCs w:val="22"/>
        </w:rPr>
        <w:t xml:space="preserve"> </w:t>
      </w:r>
      <w:r w:rsidRPr="00051BAD">
        <w:rPr>
          <w:color w:val="auto"/>
          <w:sz w:val="22"/>
          <w:szCs w:val="22"/>
        </w:rPr>
        <w:t xml:space="preserve"> Wykonawcy</w:t>
      </w:r>
      <w:r w:rsidRPr="00051BAD">
        <w:rPr>
          <w:b/>
          <w:bCs/>
          <w:color w:val="auto"/>
          <w:sz w:val="22"/>
          <w:szCs w:val="22"/>
        </w:rPr>
        <w:t xml:space="preserve"> </w:t>
      </w:r>
      <w:r w:rsidRPr="00051BAD">
        <w:rPr>
          <w:color w:val="auto"/>
          <w:sz w:val="22"/>
          <w:szCs w:val="22"/>
        </w:rPr>
        <w:t>stosownego pełnomocnictwa w zakresie przeprowadzenia procedury zmiany sprzedawcy.</w:t>
      </w:r>
    </w:p>
    <w:p w14:paraId="71B36AF5" w14:textId="77777777"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bCs/>
          <w:color w:val="auto"/>
          <w:sz w:val="22"/>
          <w:szCs w:val="22"/>
        </w:rPr>
        <w:t>Wykonawca</w:t>
      </w:r>
      <w:r w:rsidRPr="00051BAD">
        <w:rPr>
          <w:b/>
          <w:bCs/>
          <w:color w:val="auto"/>
          <w:sz w:val="22"/>
          <w:szCs w:val="22"/>
        </w:rPr>
        <w:t xml:space="preserve"> </w:t>
      </w:r>
      <w:r w:rsidRPr="00051BAD">
        <w:rPr>
          <w:color w:val="auto"/>
          <w:sz w:val="22"/>
          <w:szCs w:val="22"/>
        </w:rPr>
        <w:t>zobowiązuje się do pełnienia funkcji podmiotu odpowiedzialnego za bilansowanie handlowe dla energii elektrycznej sprzedanej w ramach niniejszej Umowy.</w:t>
      </w:r>
    </w:p>
    <w:p w14:paraId="0B1B3E01" w14:textId="77777777"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color w:val="auto"/>
          <w:sz w:val="22"/>
          <w:szCs w:val="22"/>
        </w:rPr>
        <w:t>Wykonawca zobowiązuje się do zgodnej współpracy z Zamawiającym przy realizacji niniejszej Umowy.</w:t>
      </w:r>
    </w:p>
    <w:p w14:paraId="2F266FBA" w14:textId="77777777"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color w:val="auto"/>
          <w:sz w:val="22"/>
          <w:szCs w:val="22"/>
        </w:rPr>
        <w:lastRenderedPageBreak/>
        <w:t>Wykonawca zobowiązuje się do współdziałania z Zamawiającym w zakresie prawidłowego rozliczania sprzedaży energii elektrycznej, w szczególności zapewnienia zgodności okresów rozliczeniowych odpowiednich do okresów rozliczeniowych usług dystrybucyjnych.</w:t>
      </w:r>
    </w:p>
    <w:p w14:paraId="7098F15C" w14:textId="1D685474" w:rsidR="00502EE0" w:rsidRPr="00051BAD" w:rsidRDefault="004E3B01" w:rsidP="0027720D">
      <w:pPr>
        <w:pStyle w:val="Default"/>
        <w:numPr>
          <w:ilvl w:val="0"/>
          <w:numId w:val="6"/>
        </w:numPr>
        <w:spacing w:line="276" w:lineRule="auto"/>
        <w:ind w:left="567" w:right="-285"/>
        <w:jc w:val="both"/>
        <w:rPr>
          <w:color w:val="auto"/>
          <w:sz w:val="22"/>
          <w:szCs w:val="22"/>
        </w:rPr>
      </w:pPr>
      <w:r w:rsidRPr="00051BAD">
        <w:rPr>
          <w:color w:val="auto"/>
          <w:sz w:val="22"/>
          <w:szCs w:val="22"/>
        </w:rPr>
        <w:t>Wykonawca będzie przekazywał Zamawiającemu do 10 dnia każdego miesiąca (po zakończeniu miesiąca rozliczeniowego) obowiązywania umowy, rozpoczynając od 10.0</w:t>
      </w:r>
      <w:r w:rsidR="009779EB" w:rsidRPr="00051BAD">
        <w:rPr>
          <w:color w:val="auto"/>
          <w:sz w:val="22"/>
          <w:szCs w:val="22"/>
        </w:rPr>
        <w:t>2</w:t>
      </w:r>
      <w:r w:rsidRPr="00051BAD">
        <w:rPr>
          <w:color w:val="auto"/>
          <w:sz w:val="22"/>
          <w:szCs w:val="22"/>
        </w:rPr>
        <w:t>.202</w:t>
      </w:r>
      <w:r w:rsidR="00910FAD">
        <w:rPr>
          <w:color w:val="auto"/>
          <w:sz w:val="22"/>
          <w:szCs w:val="22"/>
        </w:rPr>
        <w:t>3</w:t>
      </w:r>
      <w:r w:rsidR="009779EB" w:rsidRPr="00051BAD">
        <w:rPr>
          <w:color w:val="auto"/>
          <w:sz w:val="22"/>
          <w:szCs w:val="22"/>
        </w:rPr>
        <w:t xml:space="preserve"> r., skończywszy na 10.01.202</w:t>
      </w:r>
      <w:r w:rsidR="00910FAD">
        <w:rPr>
          <w:color w:val="auto"/>
          <w:sz w:val="22"/>
          <w:szCs w:val="22"/>
        </w:rPr>
        <w:t>4</w:t>
      </w:r>
      <w:r w:rsidR="009779EB" w:rsidRPr="00051BAD">
        <w:rPr>
          <w:color w:val="auto"/>
          <w:sz w:val="22"/>
          <w:szCs w:val="22"/>
        </w:rPr>
        <w:t xml:space="preserve"> r. </w:t>
      </w:r>
      <w:r w:rsidRPr="00051BAD">
        <w:rPr>
          <w:color w:val="auto"/>
          <w:sz w:val="22"/>
          <w:szCs w:val="22"/>
        </w:rPr>
        <w:t xml:space="preserve"> dane dotyczące odczytów z poszczególnych PPE. Dane będą przekazywane w formie zbiorczej informacji, za pomocą poczty elektronicznej na adres mailowy: </w:t>
      </w:r>
      <w:r w:rsidRPr="00051BAD">
        <w:rPr>
          <w:color w:val="auto"/>
          <w:sz w:val="22"/>
          <w:szCs w:val="22"/>
          <w:highlight w:val="lightGray"/>
        </w:rPr>
        <w:t>…………………………………,</w:t>
      </w:r>
      <w:r w:rsidRPr="00051BAD">
        <w:rPr>
          <w:color w:val="auto"/>
          <w:sz w:val="22"/>
          <w:szCs w:val="22"/>
        </w:rPr>
        <w:t xml:space="preserve"> i</w:t>
      </w:r>
      <w:r w:rsidR="00011F69" w:rsidRPr="00051BAD">
        <w:rPr>
          <w:color w:val="auto"/>
          <w:sz w:val="22"/>
          <w:szCs w:val="22"/>
        </w:rPr>
        <w:t> </w:t>
      </w:r>
      <w:r w:rsidRPr="00051BAD">
        <w:rPr>
          <w:color w:val="auto"/>
          <w:sz w:val="22"/>
          <w:szCs w:val="22"/>
        </w:rPr>
        <w:t>będą zawierały co najmniej nazwę odbiorcy, numer PPE, datę odczytu, ilość zużycia energii, oznaczenie taryfy - w formie zestawienia w arkuszu kalkulacyjnym do celów statystycznych. Raport powinien być przygotowywany dla każdego Nabywcy, tj. powinien obejmować wszystkie PPE dla których na fakturach rozliczeniowych wykazywany jest ten sam numer NIP.</w:t>
      </w:r>
    </w:p>
    <w:p w14:paraId="327D3A6F" w14:textId="77777777" w:rsidR="00502EE0" w:rsidRPr="00051BAD" w:rsidRDefault="00502EE0" w:rsidP="0027720D">
      <w:pPr>
        <w:suppressAutoHyphens/>
        <w:spacing w:line="276" w:lineRule="auto"/>
        <w:jc w:val="both"/>
        <w:rPr>
          <w:rFonts w:ascii="Arial" w:hAnsi="Arial" w:cs="Arial"/>
          <w:sz w:val="22"/>
          <w:szCs w:val="22"/>
          <w:lang w:eastAsia="ar-SA"/>
        </w:rPr>
      </w:pPr>
    </w:p>
    <w:p w14:paraId="09378015" w14:textId="77777777" w:rsidR="00502EE0" w:rsidRPr="00051BAD" w:rsidRDefault="004E3B01" w:rsidP="0027720D">
      <w:pPr>
        <w:pStyle w:val="Default"/>
        <w:spacing w:line="276" w:lineRule="auto"/>
        <w:ind w:right="-285"/>
        <w:jc w:val="center"/>
        <w:rPr>
          <w:b/>
          <w:bCs/>
          <w:color w:val="auto"/>
          <w:sz w:val="22"/>
          <w:szCs w:val="22"/>
        </w:rPr>
      </w:pPr>
      <w:r w:rsidRPr="00051BAD">
        <w:rPr>
          <w:b/>
          <w:bCs/>
          <w:color w:val="auto"/>
          <w:sz w:val="22"/>
          <w:szCs w:val="22"/>
        </w:rPr>
        <w:t>§5</w:t>
      </w:r>
    </w:p>
    <w:p w14:paraId="31394B3F" w14:textId="77777777" w:rsidR="00FD4074" w:rsidRPr="00051BAD" w:rsidRDefault="00FD4074" w:rsidP="0027720D">
      <w:pPr>
        <w:pStyle w:val="Default"/>
        <w:spacing w:line="276" w:lineRule="auto"/>
        <w:ind w:right="-285"/>
        <w:jc w:val="center"/>
        <w:rPr>
          <w:color w:val="auto"/>
          <w:sz w:val="22"/>
          <w:szCs w:val="22"/>
        </w:rPr>
      </w:pPr>
    </w:p>
    <w:p w14:paraId="7E086A67" w14:textId="77777777" w:rsidR="00502EE0" w:rsidRPr="00051BAD" w:rsidRDefault="004E3B01" w:rsidP="0027720D">
      <w:pPr>
        <w:pStyle w:val="Default"/>
        <w:numPr>
          <w:ilvl w:val="0"/>
          <w:numId w:val="11"/>
        </w:numPr>
        <w:spacing w:line="276" w:lineRule="auto"/>
        <w:ind w:left="0" w:right="-285"/>
        <w:rPr>
          <w:color w:val="auto"/>
          <w:sz w:val="22"/>
          <w:szCs w:val="22"/>
        </w:rPr>
      </w:pPr>
      <w:r w:rsidRPr="00051BAD">
        <w:rPr>
          <w:bCs/>
          <w:color w:val="auto"/>
          <w:sz w:val="22"/>
          <w:szCs w:val="22"/>
        </w:rPr>
        <w:t>Zamawiający</w:t>
      </w:r>
      <w:r w:rsidRPr="00051BAD">
        <w:rPr>
          <w:b/>
          <w:bCs/>
          <w:color w:val="auto"/>
          <w:sz w:val="22"/>
          <w:szCs w:val="22"/>
        </w:rPr>
        <w:t xml:space="preserve">  </w:t>
      </w:r>
      <w:r w:rsidRPr="00051BAD">
        <w:rPr>
          <w:color w:val="auto"/>
          <w:sz w:val="22"/>
          <w:szCs w:val="22"/>
        </w:rPr>
        <w:t xml:space="preserve">zobowiązuje się do: </w:t>
      </w:r>
    </w:p>
    <w:p w14:paraId="23E6EC4D" w14:textId="77777777" w:rsidR="00502EE0" w:rsidRPr="00051BAD" w:rsidRDefault="004E3B01" w:rsidP="0027720D">
      <w:pPr>
        <w:pStyle w:val="Default"/>
        <w:numPr>
          <w:ilvl w:val="1"/>
          <w:numId w:val="12"/>
        </w:numPr>
        <w:spacing w:line="276" w:lineRule="auto"/>
        <w:ind w:left="567" w:right="-285"/>
        <w:jc w:val="both"/>
        <w:rPr>
          <w:color w:val="auto"/>
          <w:sz w:val="22"/>
          <w:szCs w:val="22"/>
        </w:rPr>
      </w:pPr>
      <w:r w:rsidRPr="00051BAD">
        <w:rPr>
          <w:color w:val="auto"/>
          <w:sz w:val="22"/>
          <w:szCs w:val="22"/>
        </w:rPr>
        <w:t xml:space="preserve">pobierania energii zgodnie z obowiązującymi przepisami i warunkami Umowy; </w:t>
      </w:r>
    </w:p>
    <w:p w14:paraId="6D041B9D" w14:textId="77777777" w:rsidR="00502EE0" w:rsidRPr="00051BAD" w:rsidRDefault="004E3B01" w:rsidP="0027720D">
      <w:pPr>
        <w:pStyle w:val="Default"/>
        <w:numPr>
          <w:ilvl w:val="1"/>
          <w:numId w:val="12"/>
        </w:numPr>
        <w:spacing w:line="276" w:lineRule="auto"/>
        <w:ind w:left="567" w:right="-285"/>
        <w:jc w:val="both"/>
        <w:rPr>
          <w:color w:val="auto"/>
          <w:sz w:val="22"/>
          <w:szCs w:val="22"/>
        </w:rPr>
      </w:pPr>
      <w:r w:rsidRPr="00051BAD">
        <w:rPr>
          <w:color w:val="auto"/>
          <w:sz w:val="22"/>
          <w:szCs w:val="22"/>
        </w:rPr>
        <w:t xml:space="preserve">terminowego regulowania należności za energię elektryczną; </w:t>
      </w:r>
    </w:p>
    <w:p w14:paraId="51A4477A" w14:textId="77777777" w:rsidR="00502EE0" w:rsidRPr="00051BAD" w:rsidRDefault="004E3B01" w:rsidP="0027720D">
      <w:pPr>
        <w:pStyle w:val="Default"/>
        <w:numPr>
          <w:ilvl w:val="1"/>
          <w:numId w:val="12"/>
        </w:numPr>
        <w:spacing w:line="276" w:lineRule="auto"/>
        <w:ind w:left="567" w:right="-285"/>
        <w:jc w:val="both"/>
        <w:rPr>
          <w:color w:val="auto"/>
          <w:sz w:val="22"/>
          <w:szCs w:val="22"/>
        </w:rPr>
      </w:pPr>
      <w:r w:rsidRPr="00051BAD">
        <w:rPr>
          <w:color w:val="auto"/>
          <w:sz w:val="22"/>
          <w:szCs w:val="22"/>
        </w:rPr>
        <w:t>przekazywania Wykonawcy</w:t>
      </w:r>
      <w:r w:rsidRPr="00051BAD">
        <w:rPr>
          <w:b/>
          <w:bCs/>
          <w:color w:val="auto"/>
          <w:sz w:val="22"/>
          <w:szCs w:val="22"/>
        </w:rPr>
        <w:t xml:space="preserve"> </w:t>
      </w:r>
      <w:r w:rsidRPr="00051BAD">
        <w:rPr>
          <w:color w:val="auto"/>
          <w:sz w:val="22"/>
          <w:szCs w:val="22"/>
        </w:rPr>
        <w:t xml:space="preserve">istotnych informacji dotyczących realizacji Umowy oraz w zakresie przeprowadzenia procedury zmiany sprzedawcy energii elektrycznej przez Wykonawcę. Wykonawca powinien dookreślić jakie informacje uznaje za istotne w tym zakresie. </w:t>
      </w:r>
    </w:p>
    <w:p w14:paraId="2656ED76" w14:textId="77777777" w:rsidR="00FD4074" w:rsidRPr="00051BAD" w:rsidRDefault="00FD4074" w:rsidP="0027720D">
      <w:pPr>
        <w:pStyle w:val="Default"/>
        <w:spacing w:line="276" w:lineRule="auto"/>
        <w:ind w:right="-285"/>
        <w:jc w:val="center"/>
        <w:rPr>
          <w:b/>
          <w:bCs/>
          <w:color w:val="auto"/>
          <w:sz w:val="22"/>
          <w:szCs w:val="22"/>
        </w:rPr>
      </w:pPr>
    </w:p>
    <w:p w14:paraId="6FE08F0C"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§6</w:t>
      </w:r>
    </w:p>
    <w:p w14:paraId="14DCAEA1" w14:textId="77777777" w:rsidR="00FD4074" w:rsidRPr="00051BAD" w:rsidRDefault="00FD4074" w:rsidP="0027720D">
      <w:pPr>
        <w:pStyle w:val="Default"/>
        <w:spacing w:line="276" w:lineRule="auto"/>
        <w:ind w:left="-426" w:right="-285"/>
        <w:rPr>
          <w:bCs/>
          <w:color w:val="auto"/>
          <w:sz w:val="22"/>
          <w:szCs w:val="22"/>
        </w:rPr>
      </w:pPr>
    </w:p>
    <w:p w14:paraId="71242649" w14:textId="77777777" w:rsidR="00502EE0" w:rsidRPr="00051BAD" w:rsidRDefault="004E3B01" w:rsidP="0027720D">
      <w:pPr>
        <w:pStyle w:val="Default"/>
        <w:spacing w:line="276" w:lineRule="auto"/>
        <w:ind w:left="-426" w:right="-285"/>
        <w:rPr>
          <w:color w:val="auto"/>
          <w:sz w:val="22"/>
          <w:szCs w:val="22"/>
        </w:rPr>
      </w:pPr>
      <w:r w:rsidRPr="00051BAD">
        <w:rPr>
          <w:bCs/>
          <w:color w:val="auto"/>
          <w:sz w:val="22"/>
          <w:szCs w:val="22"/>
        </w:rPr>
        <w:t>Strony</w:t>
      </w:r>
      <w:r w:rsidRPr="00051BAD">
        <w:rPr>
          <w:b/>
          <w:bCs/>
          <w:color w:val="auto"/>
          <w:sz w:val="22"/>
          <w:szCs w:val="22"/>
        </w:rPr>
        <w:t xml:space="preserve"> </w:t>
      </w:r>
      <w:r w:rsidRPr="00051BAD">
        <w:rPr>
          <w:color w:val="auto"/>
          <w:sz w:val="22"/>
          <w:szCs w:val="22"/>
        </w:rPr>
        <w:t xml:space="preserve">zobowiązują się do: </w:t>
      </w:r>
    </w:p>
    <w:p w14:paraId="12DDA985" w14:textId="6680CA0A" w:rsidR="00502EE0" w:rsidRPr="00051BAD" w:rsidRDefault="00251655" w:rsidP="0027720D">
      <w:pPr>
        <w:pStyle w:val="Default"/>
        <w:numPr>
          <w:ilvl w:val="0"/>
          <w:numId w:val="10"/>
        </w:numPr>
        <w:spacing w:line="276" w:lineRule="auto"/>
        <w:ind w:left="0" w:right="-285" w:hanging="357"/>
        <w:jc w:val="both"/>
        <w:rPr>
          <w:color w:val="auto"/>
          <w:sz w:val="22"/>
          <w:szCs w:val="22"/>
        </w:rPr>
      </w:pPr>
      <w:r>
        <w:rPr>
          <w:color w:val="auto"/>
          <w:sz w:val="22"/>
          <w:szCs w:val="22"/>
        </w:rPr>
        <w:t>n</w:t>
      </w:r>
      <w:r w:rsidR="004E3B01" w:rsidRPr="00051BAD">
        <w:rPr>
          <w:color w:val="auto"/>
          <w:sz w:val="22"/>
          <w:szCs w:val="22"/>
        </w:rPr>
        <w:t xml:space="preserve">iezwłocznego wzajemnego informowania się o zauważonych nieprawidłowościach w działaniu układów pomiarowo-rozliczeniowych oraz innych okolicznościach mających wpływ na rozliczenia za energię elektryczną. </w:t>
      </w:r>
    </w:p>
    <w:p w14:paraId="5CBD157A" w14:textId="5AD6B412" w:rsidR="00502EE0" w:rsidRPr="00051BAD" w:rsidRDefault="00251655" w:rsidP="0027720D">
      <w:pPr>
        <w:pStyle w:val="Default"/>
        <w:numPr>
          <w:ilvl w:val="0"/>
          <w:numId w:val="10"/>
        </w:numPr>
        <w:suppressAutoHyphens/>
        <w:spacing w:line="276" w:lineRule="auto"/>
        <w:ind w:left="0" w:right="-285" w:hanging="357"/>
        <w:jc w:val="both"/>
        <w:rPr>
          <w:color w:val="auto"/>
          <w:sz w:val="22"/>
          <w:szCs w:val="22"/>
        </w:rPr>
      </w:pPr>
      <w:r>
        <w:rPr>
          <w:color w:val="auto"/>
          <w:sz w:val="22"/>
          <w:szCs w:val="22"/>
          <w:lang w:eastAsia="ar-SA"/>
        </w:rPr>
        <w:t>z</w:t>
      </w:r>
      <w:r w:rsidR="004E3B01" w:rsidRPr="00051BAD">
        <w:rPr>
          <w:color w:val="auto"/>
          <w:sz w:val="22"/>
          <w:szCs w:val="22"/>
          <w:lang w:eastAsia="ar-SA"/>
        </w:rPr>
        <w:t xml:space="preserve">apewnienia wzajemnego dostępu do danych oraz wglądu do materiałów stanowiących podstawę do rozliczeń za dostarczoną energię elektryczną. </w:t>
      </w:r>
    </w:p>
    <w:p w14:paraId="5CEDD212" w14:textId="77777777" w:rsidR="00502EE0" w:rsidRPr="00051BAD" w:rsidRDefault="00502EE0" w:rsidP="0027720D">
      <w:pPr>
        <w:pStyle w:val="Default"/>
        <w:spacing w:line="276" w:lineRule="auto"/>
        <w:ind w:right="-285"/>
        <w:jc w:val="center"/>
        <w:rPr>
          <w:b/>
          <w:bCs/>
          <w:color w:val="auto"/>
          <w:sz w:val="22"/>
          <w:szCs w:val="22"/>
        </w:rPr>
      </w:pPr>
    </w:p>
    <w:p w14:paraId="2AA0D3D5"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§7</w:t>
      </w:r>
    </w:p>
    <w:p w14:paraId="76EB5D4E" w14:textId="77777777" w:rsidR="00502EE0" w:rsidRPr="00051BAD" w:rsidRDefault="004E3B01" w:rsidP="0027720D">
      <w:pPr>
        <w:pStyle w:val="Default"/>
        <w:spacing w:line="276" w:lineRule="auto"/>
        <w:ind w:right="-285"/>
        <w:jc w:val="both"/>
        <w:rPr>
          <w:color w:val="auto"/>
          <w:sz w:val="22"/>
          <w:szCs w:val="22"/>
        </w:rPr>
      </w:pPr>
      <w:r w:rsidRPr="00051BAD">
        <w:rPr>
          <w:bCs/>
          <w:color w:val="auto"/>
          <w:sz w:val="22"/>
          <w:szCs w:val="22"/>
        </w:rPr>
        <w:t>Strony</w:t>
      </w:r>
      <w:r w:rsidRPr="00051BAD">
        <w:rPr>
          <w:b/>
          <w:bCs/>
          <w:color w:val="auto"/>
          <w:sz w:val="22"/>
          <w:szCs w:val="22"/>
        </w:rPr>
        <w:t xml:space="preserve"> </w:t>
      </w:r>
      <w:r w:rsidRPr="00051BAD">
        <w:rPr>
          <w:color w:val="auto"/>
          <w:sz w:val="22"/>
          <w:szCs w:val="22"/>
        </w:rPr>
        <w:t>ustalają, że w przypadku wprowadzenia w trybie zgodnym z prawem ograniczeń w dostarczaniu i poborze energii elektrycznej, Zamawiający</w:t>
      </w:r>
      <w:r w:rsidRPr="00051BAD">
        <w:rPr>
          <w:b/>
          <w:bCs/>
          <w:color w:val="auto"/>
          <w:sz w:val="22"/>
          <w:szCs w:val="22"/>
        </w:rPr>
        <w:t xml:space="preserve"> </w:t>
      </w:r>
      <w:r w:rsidRPr="00051BAD">
        <w:rPr>
          <w:color w:val="auto"/>
          <w:sz w:val="22"/>
          <w:szCs w:val="22"/>
        </w:rPr>
        <w:t>jest obowiązany do dostosowania dobowego poboru energii elektrycznej do planu ograniczeń, stosownie do komunikatów radiowych lub indywidualnego zawiadomienia. Za ewentualnie wynikłe z tego tytułu szkody Wykonawca</w:t>
      </w:r>
      <w:r w:rsidRPr="00051BAD">
        <w:rPr>
          <w:b/>
          <w:bCs/>
          <w:color w:val="auto"/>
          <w:sz w:val="22"/>
          <w:szCs w:val="22"/>
        </w:rPr>
        <w:t xml:space="preserve"> </w:t>
      </w:r>
      <w:r w:rsidRPr="00051BAD">
        <w:rPr>
          <w:color w:val="auto"/>
          <w:sz w:val="22"/>
          <w:szCs w:val="22"/>
        </w:rPr>
        <w:t xml:space="preserve">nie ponosi odpowiedzialności. </w:t>
      </w:r>
    </w:p>
    <w:p w14:paraId="3E676BC0"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Ceny i stawki opłat</w:t>
      </w:r>
    </w:p>
    <w:p w14:paraId="209D8CAE"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8</w:t>
      </w:r>
    </w:p>
    <w:p w14:paraId="572AA037" w14:textId="799403AA" w:rsidR="00502EE0" w:rsidRPr="00032029" w:rsidRDefault="004E3B01" w:rsidP="0027720D">
      <w:pPr>
        <w:pStyle w:val="Default"/>
        <w:numPr>
          <w:ilvl w:val="0"/>
          <w:numId w:val="14"/>
        </w:numPr>
        <w:spacing w:line="276" w:lineRule="auto"/>
        <w:ind w:left="0" w:right="-285"/>
        <w:jc w:val="both"/>
        <w:rPr>
          <w:color w:val="auto"/>
          <w:sz w:val="22"/>
          <w:szCs w:val="22"/>
        </w:rPr>
      </w:pPr>
      <w:r w:rsidRPr="00032029">
        <w:rPr>
          <w:color w:val="auto"/>
          <w:sz w:val="22"/>
          <w:szCs w:val="22"/>
        </w:rPr>
        <w:t xml:space="preserve">Cena jednostkowa energii elektrycznej  </w:t>
      </w:r>
      <w:r w:rsidR="00153BF9" w:rsidRPr="00032029">
        <w:rPr>
          <w:color w:val="auto"/>
          <w:sz w:val="22"/>
          <w:szCs w:val="22"/>
        </w:rPr>
        <w:t>netto (zawieraj</w:t>
      </w:r>
      <w:r w:rsidR="00032029">
        <w:rPr>
          <w:color w:val="auto"/>
          <w:sz w:val="22"/>
          <w:szCs w:val="22"/>
        </w:rPr>
        <w:t>ą</w:t>
      </w:r>
      <w:r w:rsidR="00153BF9" w:rsidRPr="00032029">
        <w:rPr>
          <w:color w:val="auto"/>
          <w:sz w:val="22"/>
          <w:szCs w:val="22"/>
        </w:rPr>
        <w:t xml:space="preserve">ca podatek akcyzowy) </w:t>
      </w:r>
      <w:r w:rsidRPr="00032029">
        <w:rPr>
          <w:color w:val="auto"/>
          <w:sz w:val="22"/>
          <w:szCs w:val="22"/>
        </w:rPr>
        <w:t xml:space="preserve"> obowiązująca w 202</w:t>
      </w:r>
      <w:r w:rsidR="00910FAD" w:rsidRPr="00032029">
        <w:rPr>
          <w:color w:val="auto"/>
          <w:sz w:val="22"/>
          <w:szCs w:val="22"/>
        </w:rPr>
        <w:t>3</w:t>
      </w:r>
      <w:r w:rsidRPr="00032029">
        <w:rPr>
          <w:color w:val="auto"/>
          <w:sz w:val="22"/>
          <w:szCs w:val="22"/>
        </w:rPr>
        <w:t xml:space="preserve"> roku wynosi </w:t>
      </w:r>
      <w:r w:rsidRPr="00032029">
        <w:rPr>
          <w:color w:val="auto"/>
          <w:sz w:val="22"/>
          <w:szCs w:val="22"/>
          <w:highlight w:val="lightGray"/>
        </w:rPr>
        <w:t>………………..</w:t>
      </w:r>
      <w:r w:rsidRPr="00032029">
        <w:rPr>
          <w:color w:val="auto"/>
          <w:sz w:val="22"/>
          <w:szCs w:val="22"/>
        </w:rPr>
        <w:t xml:space="preserve"> zł/MWh</w:t>
      </w:r>
      <w:r w:rsidR="00F9767D" w:rsidRPr="00032029">
        <w:rPr>
          <w:color w:val="auto"/>
          <w:sz w:val="22"/>
          <w:szCs w:val="22"/>
        </w:rPr>
        <w:t xml:space="preserve">, tj. ……………….. zł/MWh </w:t>
      </w:r>
      <w:r w:rsidR="00153BF9" w:rsidRPr="00032029">
        <w:rPr>
          <w:color w:val="auto"/>
          <w:sz w:val="22"/>
          <w:szCs w:val="22"/>
        </w:rPr>
        <w:t>brutto, w tym podatek VAT (23%) ……..zł</w:t>
      </w:r>
      <w:r w:rsidR="00F9767D" w:rsidRPr="00032029">
        <w:rPr>
          <w:color w:val="auto"/>
          <w:sz w:val="22"/>
          <w:szCs w:val="22"/>
        </w:rPr>
        <w:t>.</w:t>
      </w:r>
    </w:p>
    <w:p w14:paraId="19512FE1" w14:textId="77777777" w:rsidR="00502EE0" w:rsidRPr="00032029" w:rsidRDefault="004E3B01" w:rsidP="0027720D">
      <w:pPr>
        <w:pStyle w:val="Default"/>
        <w:numPr>
          <w:ilvl w:val="0"/>
          <w:numId w:val="13"/>
        </w:numPr>
        <w:spacing w:line="276" w:lineRule="auto"/>
        <w:ind w:left="0" w:right="-285"/>
        <w:jc w:val="both"/>
        <w:rPr>
          <w:color w:val="auto"/>
          <w:sz w:val="22"/>
          <w:szCs w:val="22"/>
        </w:rPr>
      </w:pPr>
      <w:r w:rsidRPr="00032029">
        <w:rPr>
          <w:color w:val="auto"/>
          <w:sz w:val="22"/>
          <w:szCs w:val="22"/>
        </w:rPr>
        <w:t xml:space="preserve">W cenach energii elektrycznej wskazanych w ust. 1 zawarte są koszty związane z wypełnieniem wszystkich prawem wymaganych obowiązków związanych z dostawą energii elektrycznej do odbiorcy końcowego oraz koszty bilansowania handlowego oraz pozostałe obowiązki wynikające z niniejszej umowy, ceny te nie ulegną zmianie w całym okresie obowiązywania Umowy z zastrzeżeniem zapisów zawartych w §16 ust. 1 lit. </w:t>
      </w:r>
      <w:r w:rsidR="00140771" w:rsidRPr="00032029">
        <w:rPr>
          <w:color w:val="auto"/>
          <w:sz w:val="22"/>
          <w:szCs w:val="22"/>
        </w:rPr>
        <w:t>a</w:t>
      </w:r>
      <w:r w:rsidRPr="00032029">
        <w:rPr>
          <w:color w:val="auto"/>
          <w:sz w:val="22"/>
          <w:szCs w:val="22"/>
        </w:rPr>
        <w:t>.</w:t>
      </w:r>
    </w:p>
    <w:p w14:paraId="5AA692AB" w14:textId="7CBAD3FF" w:rsidR="00502EE0" w:rsidRPr="00032029" w:rsidRDefault="004E3B01" w:rsidP="0027720D">
      <w:pPr>
        <w:pStyle w:val="Default"/>
        <w:numPr>
          <w:ilvl w:val="0"/>
          <w:numId w:val="13"/>
        </w:numPr>
        <w:spacing w:line="276" w:lineRule="auto"/>
        <w:ind w:left="0" w:right="-285"/>
        <w:jc w:val="both"/>
        <w:rPr>
          <w:color w:val="auto"/>
          <w:sz w:val="22"/>
          <w:szCs w:val="22"/>
        </w:rPr>
      </w:pPr>
      <w:r w:rsidRPr="00032029">
        <w:rPr>
          <w:color w:val="auto"/>
          <w:sz w:val="22"/>
          <w:szCs w:val="22"/>
        </w:rPr>
        <w:t xml:space="preserve">Przewidywane wynagrodzenie Wykonawcy w okresie realizacji Umowy określone na podstawie cen zawartych w ofercie Wykonawcy wyniesie </w:t>
      </w:r>
      <w:r w:rsidRPr="00032029">
        <w:rPr>
          <w:color w:val="auto"/>
          <w:sz w:val="22"/>
          <w:szCs w:val="22"/>
          <w:highlight w:val="lightGray"/>
        </w:rPr>
        <w:t>……………………</w:t>
      </w:r>
      <w:r w:rsidRPr="00032029">
        <w:rPr>
          <w:color w:val="auto"/>
          <w:sz w:val="22"/>
          <w:szCs w:val="22"/>
        </w:rPr>
        <w:t xml:space="preserve"> złotych brutto, rzeczywiste wynagrodzenie </w:t>
      </w:r>
      <w:r w:rsidRPr="00032029">
        <w:rPr>
          <w:color w:val="auto"/>
          <w:sz w:val="22"/>
          <w:szCs w:val="22"/>
        </w:rPr>
        <w:lastRenderedPageBreak/>
        <w:t>będzie wynikało z ilości zużytej energii elektrycznej, cen jednostkowych zgodnych z</w:t>
      </w:r>
      <w:r w:rsidR="00011F69" w:rsidRPr="00032029">
        <w:rPr>
          <w:color w:val="auto"/>
          <w:sz w:val="22"/>
          <w:szCs w:val="22"/>
        </w:rPr>
        <w:t> </w:t>
      </w:r>
      <w:r w:rsidRPr="00032029">
        <w:rPr>
          <w:color w:val="auto"/>
          <w:sz w:val="22"/>
          <w:szCs w:val="22"/>
        </w:rPr>
        <w:t>ust. 1 oraz zmian cen jednostkowych będących konsekwencją zapisów §1</w:t>
      </w:r>
      <w:r w:rsidR="00812758">
        <w:rPr>
          <w:color w:val="auto"/>
          <w:sz w:val="22"/>
          <w:szCs w:val="22"/>
        </w:rPr>
        <w:t>7</w:t>
      </w:r>
      <w:r w:rsidRPr="00032029">
        <w:rPr>
          <w:color w:val="auto"/>
          <w:sz w:val="22"/>
          <w:szCs w:val="22"/>
        </w:rPr>
        <w:t xml:space="preserve"> ust. </w:t>
      </w:r>
      <w:r w:rsidR="00812758">
        <w:rPr>
          <w:color w:val="auto"/>
          <w:sz w:val="22"/>
          <w:szCs w:val="22"/>
        </w:rPr>
        <w:t>2</w:t>
      </w:r>
    </w:p>
    <w:p w14:paraId="43559259" w14:textId="3ADA7B40" w:rsidR="00502EE0" w:rsidRPr="00032029" w:rsidRDefault="004E3B01" w:rsidP="0027720D">
      <w:pPr>
        <w:pStyle w:val="Default"/>
        <w:numPr>
          <w:ilvl w:val="0"/>
          <w:numId w:val="13"/>
        </w:numPr>
        <w:suppressAutoHyphens/>
        <w:spacing w:line="276" w:lineRule="auto"/>
        <w:ind w:left="0" w:right="-285"/>
        <w:jc w:val="both"/>
        <w:rPr>
          <w:color w:val="auto"/>
          <w:sz w:val="22"/>
          <w:szCs w:val="22"/>
        </w:rPr>
      </w:pPr>
      <w:r w:rsidRPr="00032029">
        <w:rPr>
          <w:color w:val="auto"/>
          <w:sz w:val="22"/>
          <w:szCs w:val="22"/>
          <w:lang w:eastAsia="ar-SA"/>
        </w:rPr>
        <w:t>Ceny określone w ust. 1 obowiązują również dla nowych obiektów Zamawiającego wprowadzonych do umowy zgodnie z zapisami §1</w:t>
      </w:r>
      <w:r w:rsidR="00812758">
        <w:rPr>
          <w:color w:val="auto"/>
          <w:sz w:val="22"/>
          <w:szCs w:val="22"/>
          <w:lang w:eastAsia="ar-SA"/>
        </w:rPr>
        <w:t>7</w:t>
      </w:r>
      <w:r w:rsidRPr="00032029">
        <w:rPr>
          <w:color w:val="auto"/>
          <w:sz w:val="22"/>
          <w:szCs w:val="22"/>
          <w:lang w:eastAsia="ar-SA"/>
        </w:rPr>
        <w:t xml:space="preserve"> ust. </w:t>
      </w:r>
      <w:r w:rsidR="00812758">
        <w:rPr>
          <w:color w:val="auto"/>
          <w:sz w:val="22"/>
          <w:szCs w:val="22"/>
          <w:lang w:eastAsia="ar-SA"/>
        </w:rPr>
        <w:t>2</w:t>
      </w:r>
      <w:r w:rsidRPr="00032029">
        <w:rPr>
          <w:color w:val="auto"/>
          <w:sz w:val="22"/>
          <w:szCs w:val="22"/>
          <w:lang w:eastAsia="ar-SA"/>
        </w:rPr>
        <w:t xml:space="preserve"> </w:t>
      </w:r>
      <w:r w:rsidR="00812758">
        <w:rPr>
          <w:color w:val="auto"/>
          <w:sz w:val="22"/>
          <w:szCs w:val="22"/>
          <w:lang w:eastAsia="ar-SA"/>
        </w:rPr>
        <w:t>pkt 7</w:t>
      </w:r>
      <w:r w:rsidRPr="00032029">
        <w:rPr>
          <w:color w:val="auto"/>
          <w:sz w:val="22"/>
          <w:szCs w:val="22"/>
          <w:lang w:eastAsia="ar-SA"/>
        </w:rPr>
        <w:t xml:space="preserve"> </w:t>
      </w:r>
    </w:p>
    <w:p w14:paraId="17ACB8DA" w14:textId="6320A6B1" w:rsidR="00032029" w:rsidRPr="00032029" w:rsidRDefault="00032029" w:rsidP="00032029">
      <w:pPr>
        <w:pStyle w:val="Default"/>
        <w:numPr>
          <w:ilvl w:val="0"/>
          <w:numId w:val="13"/>
        </w:numPr>
        <w:suppressAutoHyphens/>
        <w:spacing w:line="276" w:lineRule="auto"/>
        <w:ind w:right="-285"/>
        <w:jc w:val="both"/>
        <w:rPr>
          <w:color w:val="auto"/>
          <w:sz w:val="22"/>
          <w:szCs w:val="22"/>
          <w:lang w:eastAsia="ar-SA"/>
        </w:rPr>
      </w:pPr>
      <w:r w:rsidRPr="00032029">
        <w:rPr>
          <w:color w:val="auto"/>
          <w:sz w:val="22"/>
          <w:szCs w:val="22"/>
          <w:lang w:eastAsia="ar-SA"/>
        </w:rPr>
        <w:t>Dla potrzeb ustalenia wynagrodzenia Wykonawcy (zgodnie z wytycznymi dotyczącymi sposobu obliczenia ceny Rozdział VIII SWZ) przyjęto:</w:t>
      </w:r>
    </w:p>
    <w:p w14:paraId="583C2F67" w14:textId="77777777" w:rsidR="00032029" w:rsidRPr="00032029" w:rsidRDefault="00032029" w:rsidP="00032029">
      <w:pPr>
        <w:pStyle w:val="Default"/>
        <w:suppressAutoHyphens/>
        <w:spacing w:line="276" w:lineRule="auto"/>
        <w:ind w:right="-285"/>
        <w:jc w:val="both"/>
        <w:rPr>
          <w:color w:val="auto"/>
          <w:sz w:val="22"/>
          <w:szCs w:val="22"/>
          <w:lang w:eastAsia="ar-SA"/>
        </w:rPr>
      </w:pPr>
      <w:r w:rsidRPr="00032029">
        <w:rPr>
          <w:color w:val="auto"/>
          <w:sz w:val="22"/>
          <w:szCs w:val="22"/>
          <w:lang w:eastAsia="ar-SA"/>
        </w:rPr>
        <w:t>1) Stawkę podatku VAT na poziomie 23%</w:t>
      </w:r>
    </w:p>
    <w:p w14:paraId="17F362B4" w14:textId="77777777" w:rsidR="00032029" w:rsidRPr="00032029" w:rsidRDefault="00032029" w:rsidP="00032029">
      <w:pPr>
        <w:pStyle w:val="Default"/>
        <w:suppressAutoHyphens/>
        <w:spacing w:line="276" w:lineRule="auto"/>
        <w:ind w:right="-285"/>
        <w:jc w:val="both"/>
        <w:rPr>
          <w:color w:val="auto"/>
          <w:sz w:val="22"/>
          <w:szCs w:val="22"/>
          <w:lang w:eastAsia="ar-SA"/>
        </w:rPr>
      </w:pPr>
      <w:r w:rsidRPr="00032029">
        <w:rPr>
          <w:color w:val="auto"/>
          <w:sz w:val="22"/>
          <w:szCs w:val="22"/>
          <w:lang w:eastAsia="ar-SA"/>
        </w:rPr>
        <w:t>2) Podatek akcyzowy w wysokości 5 zł/MWh</w:t>
      </w:r>
    </w:p>
    <w:p w14:paraId="353F889F" w14:textId="19E76BB8" w:rsidR="00153BF9" w:rsidRPr="00032029" w:rsidRDefault="00032029" w:rsidP="00032029">
      <w:pPr>
        <w:pStyle w:val="Default"/>
        <w:suppressAutoHyphens/>
        <w:spacing w:line="276" w:lineRule="auto"/>
        <w:ind w:left="360" w:right="-285"/>
        <w:jc w:val="both"/>
        <w:rPr>
          <w:color w:val="auto"/>
          <w:sz w:val="22"/>
          <w:szCs w:val="22"/>
        </w:rPr>
      </w:pPr>
      <w:r w:rsidRPr="00032029">
        <w:rPr>
          <w:color w:val="auto"/>
          <w:sz w:val="22"/>
          <w:szCs w:val="22"/>
          <w:lang w:eastAsia="ar-SA"/>
        </w:rPr>
        <w:t>przy czym rozliczenia z tytułu pobranej energii elektrycznej dokonywane będą z zastosowaniem obowiązujących w danym okresie realizacji Umowy stawek podatku VAT i/lub podatku akcyzowego, co nie stanowi zmiany Umowy i nie wymaga zawarcia Aneksu.</w:t>
      </w:r>
    </w:p>
    <w:p w14:paraId="44DC2D35" w14:textId="77777777" w:rsidR="00502EE0" w:rsidRPr="00051BAD" w:rsidRDefault="00502EE0" w:rsidP="0027720D">
      <w:pPr>
        <w:pStyle w:val="Default"/>
        <w:spacing w:line="276" w:lineRule="auto"/>
        <w:ind w:right="-285"/>
        <w:jc w:val="center"/>
        <w:rPr>
          <w:color w:val="auto"/>
          <w:sz w:val="22"/>
          <w:szCs w:val="22"/>
        </w:rPr>
      </w:pPr>
    </w:p>
    <w:p w14:paraId="4DBF3207"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Rozliczenia</w:t>
      </w:r>
    </w:p>
    <w:p w14:paraId="3AEF2656"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9</w:t>
      </w:r>
    </w:p>
    <w:p w14:paraId="039E8B63" w14:textId="62823D77" w:rsidR="00502EE0" w:rsidRPr="00051BAD" w:rsidRDefault="004E3B01" w:rsidP="0027720D">
      <w:pPr>
        <w:pStyle w:val="Default"/>
        <w:numPr>
          <w:ilvl w:val="0"/>
          <w:numId w:val="15"/>
        </w:numPr>
        <w:spacing w:line="276" w:lineRule="auto"/>
        <w:ind w:left="0" w:right="-285"/>
        <w:jc w:val="both"/>
        <w:rPr>
          <w:color w:val="auto"/>
          <w:sz w:val="22"/>
          <w:szCs w:val="22"/>
        </w:rPr>
      </w:pPr>
      <w:r w:rsidRPr="00051BAD">
        <w:rPr>
          <w:color w:val="auto"/>
          <w:sz w:val="22"/>
          <w:szCs w:val="22"/>
        </w:rPr>
        <w:t>Wynagrodzenie Wykonawcy</w:t>
      </w:r>
      <w:r w:rsidRPr="00051BAD">
        <w:rPr>
          <w:b/>
          <w:bCs/>
          <w:color w:val="auto"/>
          <w:sz w:val="22"/>
          <w:szCs w:val="22"/>
        </w:rPr>
        <w:t xml:space="preserve"> </w:t>
      </w:r>
      <w:r w:rsidRPr="00051BAD">
        <w:rPr>
          <w:color w:val="auto"/>
          <w:sz w:val="22"/>
          <w:szCs w:val="22"/>
        </w:rPr>
        <w:t xml:space="preserve">z tytułu realizacji niniejszej Umowy obliczane będzie indywidualnie dla każdego PPE, jako iloczyn ilości faktycznie zużytej energii elektrycznej ustalonej na podstawie wskazań urządzeń pomiarowych zainstalowanych w układach pomiarowo-rozliczeniowych i ceny jednostkowej energii elektrycznej </w:t>
      </w:r>
      <w:r w:rsidR="00035B36" w:rsidRPr="00051BAD">
        <w:rPr>
          <w:color w:val="auto"/>
          <w:sz w:val="22"/>
          <w:szCs w:val="22"/>
        </w:rPr>
        <w:t>brutto</w:t>
      </w:r>
      <w:r w:rsidRPr="00051BAD">
        <w:rPr>
          <w:color w:val="auto"/>
          <w:sz w:val="22"/>
          <w:szCs w:val="22"/>
        </w:rPr>
        <w:t xml:space="preserve"> określonej wg zasad zawartych w § 8.</w:t>
      </w:r>
    </w:p>
    <w:p w14:paraId="20C2E8ED" w14:textId="77777777" w:rsidR="00502EE0" w:rsidRPr="00051BAD" w:rsidRDefault="004E3B01" w:rsidP="0027720D">
      <w:pPr>
        <w:pStyle w:val="Default"/>
        <w:numPr>
          <w:ilvl w:val="0"/>
          <w:numId w:val="15"/>
        </w:numPr>
        <w:spacing w:line="276" w:lineRule="auto"/>
        <w:ind w:left="0" w:right="-285"/>
        <w:jc w:val="both"/>
        <w:rPr>
          <w:color w:val="auto"/>
          <w:sz w:val="22"/>
          <w:szCs w:val="22"/>
        </w:rPr>
      </w:pPr>
      <w:r w:rsidRPr="00051BAD">
        <w:rPr>
          <w:color w:val="auto"/>
          <w:sz w:val="22"/>
          <w:szCs w:val="22"/>
        </w:rPr>
        <w:t>Wykonawca będzie prowadził rozliczenia za pobraną energię elektryczną zgodnie z okresami rozliczeniowymi stosowanymi przez OSD. Wykonawca ma obowiązek stosowania do rozliczeń takich samych jak OSD okresów rozliczeniowych, celem uzyskania tożsamych odczytów ilości pobranej energii wskazanych na fakturze VAT, wystawionej przez OSD i Wykonawcę.</w:t>
      </w:r>
    </w:p>
    <w:p w14:paraId="706E9BE5" w14:textId="77777777" w:rsidR="00502EE0" w:rsidRPr="00051BAD" w:rsidRDefault="004E3B01" w:rsidP="0027720D">
      <w:pPr>
        <w:pStyle w:val="Default"/>
        <w:numPr>
          <w:ilvl w:val="0"/>
          <w:numId w:val="15"/>
        </w:numPr>
        <w:spacing w:line="276" w:lineRule="auto"/>
        <w:ind w:left="0" w:right="-285"/>
        <w:jc w:val="both"/>
        <w:rPr>
          <w:color w:val="auto"/>
          <w:sz w:val="22"/>
          <w:szCs w:val="22"/>
        </w:rPr>
      </w:pPr>
      <w:r w:rsidRPr="00051BAD">
        <w:rPr>
          <w:color w:val="auto"/>
          <w:sz w:val="22"/>
          <w:szCs w:val="22"/>
        </w:rPr>
        <w:t>Faktura VAT wystawiona przez Wykonawcę w ramach realizacji niniejszej umowy będzie zawierała co najmniej: numer PPE, którego dotyczy rozliczenie, okres rozliczeniowy, wielkość zużytej energii, cenę jednostkową, stan początkowy i końcowy zużycia energii elektrycznej, którego dotyczy rozliczenie.</w:t>
      </w:r>
    </w:p>
    <w:p w14:paraId="5E5F8B30" w14:textId="77777777" w:rsidR="00502EE0" w:rsidRPr="00051BAD" w:rsidRDefault="004E3B01" w:rsidP="0027720D">
      <w:pPr>
        <w:pStyle w:val="Default"/>
        <w:numPr>
          <w:ilvl w:val="0"/>
          <w:numId w:val="15"/>
        </w:numPr>
        <w:spacing w:line="276" w:lineRule="auto"/>
        <w:ind w:left="0" w:right="-285"/>
        <w:jc w:val="both"/>
        <w:rPr>
          <w:color w:val="auto"/>
          <w:sz w:val="22"/>
          <w:szCs w:val="22"/>
        </w:rPr>
      </w:pPr>
      <w:r w:rsidRPr="00051BAD">
        <w:rPr>
          <w:color w:val="auto"/>
          <w:sz w:val="22"/>
          <w:szCs w:val="22"/>
        </w:rPr>
        <w:t>W przypadku wątpliwości, co do prawidłowości wystawionej faktury, w tym także w stosunku do ilości zużytej energii wskazanej na fakturze, Zamawiającemu przysługuje prawo do złożenia Wykonawcy reklamacji. Reklamacja musi być złożona na piśmie lub za pomocą poczty elektronicznej. Wykonawca ma obowiązek rozpatrzyć reklamację w terminie 14 dni od dnia doręczenia – w sytuacjach kiedy Zamawiający będzie w stanie wykazać rozbieżności w ilościach energii wskazanych przez Wykonawcę i OSD Zmawiający zastrzega sobie prawo wstrzymania płatności faktury do czasu rozstrzygnięcia reklamacji.</w:t>
      </w:r>
    </w:p>
    <w:p w14:paraId="126B98F7" w14:textId="77777777" w:rsidR="00502EE0" w:rsidRPr="00051BAD" w:rsidRDefault="004E3B01" w:rsidP="0027720D">
      <w:pPr>
        <w:pStyle w:val="Default"/>
        <w:numPr>
          <w:ilvl w:val="0"/>
          <w:numId w:val="15"/>
        </w:numPr>
        <w:spacing w:line="276" w:lineRule="auto"/>
        <w:ind w:left="0" w:right="-285"/>
        <w:jc w:val="both"/>
        <w:rPr>
          <w:color w:val="auto"/>
          <w:sz w:val="22"/>
          <w:szCs w:val="22"/>
        </w:rPr>
      </w:pPr>
      <w:bookmarkStart w:id="4" w:name="_Hlk522537706"/>
      <w:r w:rsidRPr="00051BAD">
        <w:rPr>
          <w:color w:val="auto"/>
          <w:sz w:val="22"/>
          <w:szCs w:val="22"/>
        </w:rPr>
        <w:t>W przypadku uznania reklamacji zgłoszonej przez Zamawiającego, Wykonawca wystawi niezwłocznie skorygowaną fakturę płatną w terminie 30 dni od daty jej dostarczenia.</w:t>
      </w:r>
      <w:bookmarkEnd w:id="4"/>
      <w:r w:rsidRPr="00051BAD">
        <w:rPr>
          <w:color w:val="auto"/>
          <w:sz w:val="22"/>
          <w:szCs w:val="22"/>
        </w:rPr>
        <w:t xml:space="preserve"> </w:t>
      </w:r>
    </w:p>
    <w:p w14:paraId="44D7FE1E" w14:textId="77777777" w:rsidR="00502EE0" w:rsidRPr="00051BAD" w:rsidRDefault="004E3B01" w:rsidP="0027720D">
      <w:pPr>
        <w:pStyle w:val="Default"/>
        <w:numPr>
          <w:ilvl w:val="0"/>
          <w:numId w:val="15"/>
        </w:numPr>
        <w:spacing w:line="276" w:lineRule="auto"/>
        <w:ind w:left="0" w:right="-285"/>
        <w:jc w:val="both"/>
        <w:rPr>
          <w:color w:val="auto"/>
          <w:sz w:val="22"/>
          <w:szCs w:val="22"/>
        </w:rPr>
      </w:pPr>
      <w:r w:rsidRPr="00051BAD">
        <w:rPr>
          <w:color w:val="auto"/>
          <w:sz w:val="22"/>
          <w:szCs w:val="22"/>
        </w:rPr>
        <w:t>Jeżeli w terminie 3 miesięcy od zakończenia okresu rozliczeniowego wskazanego w ust. 3 Wykonawca nie będzie miał możliwości dokonania rozliczenia w oparciu o wskazania układów pomiarowo-rozliczeniowych (nie uzyska danych od OSD) Zamawiający może podać aktualny odczyt licznika lub wystąpić do Wykonawcy z wnioskiem o wystawienie faktury VAT w oparciu o prognozę zużycia energii dla danego okresu rozliczeniowego. Niezwłocznie po uzyskaniu danych pomiarowych Wykonawca dokona rozliczenia zgodnie z ust. 1 i wystawi fakturę VAT korekta.</w:t>
      </w:r>
    </w:p>
    <w:p w14:paraId="2D3C9C31" w14:textId="77777777" w:rsidR="00502EE0" w:rsidRPr="00051BAD" w:rsidRDefault="004E3B01" w:rsidP="0027720D">
      <w:pPr>
        <w:pStyle w:val="Default"/>
        <w:numPr>
          <w:ilvl w:val="0"/>
          <w:numId w:val="15"/>
        </w:numPr>
        <w:spacing w:line="276" w:lineRule="auto"/>
        <w:ind w:left="0" w:right="-285"/>
        <w:jc w:val="both"/>
        <w:rPr>
          <w:color w:val="auto"/>
          <w:sz w:val="22"/>
          <w:szCs w:val="22"/>
        </w:rPr>
      </w:pPr>
      <w:r w:rsidRPr="00051BAD">
        <w:rPr>
          <w:color w:val="auto"/>
          <w:sz w:val="22"/>
          <w:szCs w:val="22"/>
        </w:rPr>
        <w:t>W przypadku niedotrzymania jakościowych standardów obsługi Zamawiającemu - na pisemny wniosek - przysługuje prawo bonifikaty według stawek określonych w przepisach prawa energetycznego lub aktów wykonawczych wydanych na jego podstawie</w:t>
      </w:r>
    </w:p>
    <w:p w14:paraId="0940CEBC" w14:textId="77777777" w:rsidR="00502EE0" w:rsidRPr="00051BAD" w:rsidRDefault="00502EE0" w:rsidP="0027720D">
      <w:pPr>
        <w:pStyle w:val="Default"/>
        <w:spacing w:line="276" w:lineRule="auto"/>
        <w:ind w:right="-285" w:hanging="360"/>
        <w:jc w:val="both"/>
        <w:rPr>
          <w:color w:val="auto"/>
          <w:sz w:val="22"/>
          <w:szCs w:val="22"/>
        </w:rPr>
      </w:pPr>
    </w:p>
    <w:p w14:paraId="1647A7FD"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Płatności</w:t>
      </w:r>
    </w:p>
    <w:p w14:paraId="56045665"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10</w:t>
      </w:r>
    </w:p>
    <w:p w14:paraId="7F735773"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color w:val="auto"/>
          <w:sz w:val="22"/>
          <w:szCs w:val="22"/>
        </w:rPr>
        <w:lastRenderedPageBreak/>
        <w:t xml:space="preserve">W </w:t>
      </w:r>
      <w:r w:rsidRPr="00051BAD">
        <w:rPr>
          <w:bCs/>
          <w:color w:val="auto"/>
          <w:sz w:val="22"/>
          <w:szCs w:val="22"/>
        </w:rPr>
        <w:t>Załączniku nr 1</w:t>
      </w:r>
      <w:r w:rsidRPr="00051BAD">
        <w:rPr>
          <w:b/>
          <w:bCs/>
          <w:color w:val="auto"/>
          <w:sz w:val="22"/>
          <w:szCs w:val="22"/>
        </w:rPr>
        <w:t xml:space="preserve"> </w:t>
      </w:r>
      <w:r w:rsidRPr="00051BAD">
        <w:rPr>
          <w:color w:val="auto"/>
          <w:sz w:val="22"/>
          <w:szCs w:val="22"/>
        </w:rPr>
        <w:t xml:space="preserve">wskazano dane konieczne do wystawienia faktur za energię elektryczną, tj. dane </w:t>
      </w:r>
      <w:r w:rsidRPr="00051BAD">
        <w:rPr>
          <w:bCs/>
          <w:color w:val="auto"/>
          <w:sz w:val="22"/>
          <w:szCs w:val="22"/>
        </w:rPr>
        <w:t>odbiorców faktur</w:t>
      </w:r>
      <w:r w:rsidRPr="00051BAD">
        <w:rPr>
          <w:b/>
          <w:bCs/>
          <w:color w:val="auto"/>
          <w:sz w:val="22"/>
          <w:szCs w:val="22"/>
        </w:rPr>
        <w:t xml:space="preserve"> </w:t>
      </w:r>
      <w:r w:rsidRPr="00051BAD">
        <w:rPr>
          <w:color w:val="auto"/>
          <w:sz w:val="22"/>
          <w:szCs w:val="22"/>
        </w:rPr>
        <w:t xml:space="preserve">dla poszczególnych PPE. </w:t>
      </w:r>
    </w:p>
    <w:p w14:paraId="06EED32A"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bCs/>
          <w:color w:val="auto"/>
          <w:sz w:val="22"/>
          <w:szCs w:val="22"/>
        </w:rPr>
        <w:t>Na wniosek Zamawiającego Wykonawca zobowiązany jest do wystawienia faktury VAT zbiorczej dla punktów poboru wskazanych przez Zamawiającego.</w:t>
      </w:r>
    </w:p>
    <w:p w14:paraId="13279374"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color w:val="auto"/>
          <w:sz w:val="22"/>
          <w:szCs w:val="22"/>
        </w:rPr>
        <w:t>W przypadku, o którym mowa w ust. 2, do każdej faktury Wykonawca</w:t>
      </w:r>
      <w:r w:rsidRPr="00051BAD">
        <w:rPr>
          <w:b/>
          <w:bCs/>
          <w:color w:val="auto"/>
          <w:sz w:val="22"/>
          <w:szCs w:val="22"/>
        </w:rPr>
        <w:t xml:space="preserve"> </w:t>
      </w:r>
      <w:r w:rsidRPr="00051BAD">
        <w:rPr>
          <w:color w:val="auto"/>
          <w:sz w:val="22"/>
          <w:szCs w:val="22"/>
        </w:rPr>
        <w:t>załączy specyfikację określającą ilość energii elektrycznej pobranej w poszczególnych PPE oraz wysokość należności z</w:t>
      </w:r>
      <w:r w:rsidR="00B75A9A" w:rsidRPr="00051BAD">
        <w:rPr>
          <w:color w:val="auto"/>
          <w:sz w:val="22"/>
          <w:szCs w:val="22"/>
        </w:rPr>
        <w:t> </w:t>
      </w:r>
      <w:r w:rsidRPr="00051BAD">
        <w:rPr>
          <w:color w:val="auto"/>
          <w:sz w:val="22"/>
          <w:szCs w:val="22"/>
        </w:rPr>
        <w:t>tego tytułu.</w:t>
      </w:r>
    </w:p>
    <w:p w14:paraId="70508E86"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color w:val="auto"/>
          <w:sz w:val="22"/>
          <w:szCs w:val="22"/>
        </w:rPr>
        <w:t xml:space="preserve">Wykonawca oświadcza, że jest czynnym podatnikiem podatku od towarów i usług (VAT) zarejestrowanym w Urzędzie Skarbowym w </w:t>
      </w:r>
      <w:r w:rsidRPr="00051BAD">
        <w:rPr>
          <w:color w:val="auto"/>
          <w:sz w:val="22"/>
          <w:szCs w:val="22"/>
          <w:highlight w:val="lightGray"/>
        </w:rPr>
        <w:t>……………………..</w:t>
      </w:r>
      <w:r w:rsidRPr="00051BAD">
        <w:rPr>
          <w:color w:val="auto"/>
          <w:sz w:val="22"/>
          <w:szCs w:val="22"/>
        </w:rPr>
        <w:t xml:space="preserve"> i posiada numer identyfikacyjny </w:t>
      </w:r>
      <w:r w:rsidRPr="00051BAD">
        <w:rPr>
          <w:color w:val="auto"/>
          <w:sz w:val="22"/>
          <w:szCs w:val="22"/>
          <w:highlight w:val="lightGray"/>
        </w:rPr>
        <w:t>……………………………..</w:t>
      </w:r>
    </w:p>
    <w:p w14:paraId="5D788C29"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color w:val="auto"/>
          <w:sz w:val="22"/>
          <w:szCs w:val="22"/>
        </w:rPr>
        <w:t>Należności będą płatne na rachunek bankowy Wykonawcy wskazany na fakturze VAT,  który jest rachunkiem do prowadzenia działalności gospodarczej Wykonawcy.</w:t>
      </w:r>
    </w:p>
    <w:p w14:paraId="4B87D5BC" w14:textId="226222AF" w:rsidR="00C03F20" w:rsidRPr="00051BAD" w:rsidRDefault="002C1CF2" w:rsidP="0027720D">
      <w:pPr>
        <w:pStyle w:val="Default"/>
        <w:numPr>
          <w:ilvl w:val="0"/>
          <w:numId w:val="16"/>
        </w:numPr>
        <w:spacing w:line="276" w:lineRule="auto"/>
        <w:ind w:left="0" w:right="-285"/>
        <w:jc w:val="both"/>
        <w:rPr>
          <w:color w:val="auto"/>
          <w:sz w:val="22"/>
          <w:szCs w:val="22"/>
        </w:rPr>
      </w:pPr>
      <w:r w:rsidRPr="00051BAD">
        <w:rPr>
          <w:color w:val="auto"/>
          <w:sz w:val="22"/>
          <w:szCs w:val="22"/>
        </w:rPr>
        <w:t>Wykonawca ma prawo złożyć ustrukturyzowaną fakturę elektroniczną za pośrednictwem Platformy Elektronicznego Fakturowania na podstawie ustawy z dnia 9 listopada 2018 r. o elektronicznym fakturowaniu w zamówieniach publicznych, koncesjach na roboty budowlane</w:t>
      </w:r>
      <w:r w:rsidR="00140771" w:rsidRPr="00051BAD">
        <w:rPr>
          <w:color w:val="auto"/>
          <w:sz w:val="22"/>
          <w:szCs w:val="22"/>
        </w:rPr>
        <w:t xml:space="preserve"> lub usługi oraz partnerstwie publiczno-prywatnym (tj. Dz. U. z 20</w:t>
      </w:r>
      <w:r w:rsidR="00610118" w:rsidRPr="00051BAD">
        <w:rPr>
          <w:color w:val="auto"/>
          <w:sz w:val="22"/>
          <w:szCs w:val="22"/>
        </w:rPr>
        <w:t>20</w:t>
      </w:r>
      <w:r w:rsidR="00140771" w:rsidRPr="00051BAD">
        <w:rPr>
          <w:color w:val="auto"/>
          <w:sz w:val="22"/>
          <w:szCs w:val="22"/>
        </w:rPr>
        <w:t xml:space="preserve"> r. poz. </w:t>
      </w:r>
      <w:r w:rsidR="00610118" w:rsidRPr="00051BAD">
        <w:rPr>
          <w:color w:val="auto"/>
          <w:sz w:val="22"/>
          <w:szCs w:val="22"/>
        </w:rPr>
        <w:t>1666</w:t>
      </w:r>
      <w:r w:rsidR="00140771" w:rsidRPr="00051BAD">
        <w:rPr>
          <w:color w:val="auto"/>
          <w:sz w:val="22"/>
          <w:szCs w:val="22"/>
        </w:rPr>
        <w:t xml:space="preserve">). </w:t>
      </w:r>
    </w:p>
    <w:p w14:paraId="74A5E6DE" w14:textId="03808B6B" w:rsidR="002C1CF2" w:rsidRPr="00051BAD" w:rsidRDefault="00140771" w:rsidP="0027720D">
      <w:pPr>
        <w:pStyle w:val="Default"/>
        <w:numPr>
          <w:ilvl w:val="0"/>
          <w:numId w:val="48"/>
        </w:numPr>
        <w:spacing w:line="276" w:lineRule="auto"/>
        <w:ind w:right="-285"/>
        <w:jc w:val="both"/>
        <w:rPr>
          <w:color w:val="auto"/>
          <w:sz w:val="22"/>
          <w:szCs w:val="22"/>
        </w:rPr>
      </w:pPr>
      <w:r w:rsidRPr="00051BAD">
        <w:rPr>
          <w:color w:val="auto"/>
          <w:sz w:val="22"/>
          <w:szCs w:val="22"/>
        </w:rPr>
        <w:t>W celu wskazania prawidłowego adresata dokumentu (faktury) należy dokonać wyboru rodzaju adresu PEF – NIP oraz wpisać numer adresu PEF – 6351830724</w:t>
      </w:r>
      <w:r w:rsidR="00C03F20" w:rsidRPr="00051BAD">
        <w:rPr>
          <w:color w:val="auto"/>
          <w:sz w:val="22"/>
          <w:szCs w:val="22"/>
        </w:rPr>
        <w:t xml:space="preserve"> – </w:t>
      </w:r>
      <w:r w:rsidR="00610118" w:rsidRPr="00051BAD">
        <w:rPr>
          <w:color w:val="auto"/>
          <w:sz w:val="22"/>
          <w:szCs w:val="22"/>
        </w:rPr>
        <w:t xml:space="preserve">Powiat Mikołowski - </w:t>
      </w:r>
      <w:r w:rsidR="00C03F20" w:rsidRPr="00051BAD">
        <w:rPr>
          <w:color w:val="auto"/>
          <w:sz w:val="22"/>
          <w:szCs w:val="22"/>
        </w:rPr>
        <w:t>Starostwo Powiatowe w Mikołowie</w:t>
      </w:r>
    </w:p>
    <w:p w14:paraId="1B96DB05"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color w:val="auto"/>
          <w:sz w:val="22"/>
          <w:szCs w:val="22"/>
        </w:rPr>
        <w:t>Należności będą płatne przez Zamawiającego, na podstawie prawidłowo (zgodnie z Umową) wystawionej faktury VAT, w terminie 30 dni od daty wpływu faktury do siedziby Zamawiającego albo dostarczenia faktury za pośrednictwem systemu teleinformatycznego, o którym mowa w ustawie o</w:t>
      </w:r>
      <w:r w:rsidR="00140771" w:rsidRPr="00051BAD">
        <w:rPr>
          <w:color w:val="auto"/>
          <w:sz w:val="22"/>
          <w:szCs w:val="22"/>
        </w:rPr>
        <w:t> </w:t>
      </w:r>
      <w:r w:rsidRPr="00051BAD">
        <w:rPr>
          <w:color w:val="auto"/>
          <w:sz w:val="22"/>
          <w:szCs w:val="22"/>
        </w:rPr>
        <w:t>elektronicznym fakturowaniu w zamówieniach publicznych, koncesjach na roboty budowlane lub usługi oraz partnerstwie publiczno-prywatnym na adres wskazany w Załączniku nr 1 do Umowy.</w:t>
      </w:r>
    </w:p>
    <w:p w14:paraId="055D18C6"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bCs/>
          <w:color w:val="auto"/>
          <w:sz w:val="22"/>
          <w:szCs w:val="22"/>
        </w:rPr>
        <w:t>Strony</w:t>
      </w:r>
      <w:r w:rsidRPr="00051BAD">
        <w:rPr>
          <w:b/>
          <w:bCs/>
          <w:color w:val="auto"/>
          <w:sz w:val="22"/>
          <w:szCs w:val="22"/>
        </w:rPr>
        <w:t xml:space="preserve"> </w:t>
      </w:r>
      <w:r w:rsidRPr="00051BAD">
        <w:rPr>
          <w:color w:val="auto"/>
          <w:sz w:val="22"/>
          <w:szCs w:val="22"/>
        </w:rPr>
        <w:t xml:space="preserve">określają, że terminem spełnienia świadczenia jest dzień złożenia przez Zamawiającego polecenia zapłaty środków na rachunek bankowy Wykonawcy. </w:t>
      </w:r>
    </w:p>
    <w:p w14:paraId="5F8C221E" w14:textId="77777777" w:rsidR="00502EE0" w:rsidRPr="00051BAD" w:rsidRDefault="004E3B01" w:rsidP="0027720D">
      <w:pPr>
        <w:pStyle w:val="Default"/>
        <w:numPr>
          <w:ilvl w:val="0"/>
          <w:numId w:val="16"/>
        </w:numPr>
        <w:spacing w:line="276" w:lineRule="auto"/>
        <w:ind w:left="0" w:right="-285"/>
        <w:jc w:val="both"/>
        <w:rPr>
          <w:color w:val="auto"/>
          <w:sz w:val="22"/>
          <w:szCs w:val="22"/>
        </w:rPr>
      </w:pPr>
      <w:r w:rsidRPr="00051BAD">
        <w:rPr>
          <w:color w:val="auto"/>
          <w:sz w:val="22"/>
          <w:szCs w:val="22"/>
        </w:rPr>
        <w:t>W przypadku nie dotrzymania terminu płatności faktur Wykonawca</w:t>
      </w:r>
      <w:r w:rsidRPr="00051BAD">
        <w:rPr>
          <w:b/>
          <w:bCs/>
          <w:color w:val="auto"/>
          <w:sz w:val="22"/>
          <w:szCs w:val="22"/>
        </w:rPr>
        <w:t xml:space="preserve"> </w:t>
      </w:r>
      <w:r w:rsidRPr="00051BAD">
        <w:rPr>
          <w:bCs/>
          <w:color w:val="auto"/>
          <w:sz w:val="22"/>
          <w:szCs w:val="22"/>
        </w:rPr>
        <w:t>może</w:t>
      </w:r>
      <w:r w:rsidRPr="00051BAD">
        <w:rPr>
          <w:b/>
          <w:bCs/>
          <w:color w:val="auto"/>
          <w:sz w:val="22"/>
          <w:szCs w:val="22"/>
        </w:rPr>
        <w:t xml:space="preserve"> </w:t>
      </w:r>
      <w:r w:rsidRPr="00051BAD">
        <w:rPr>
          <w:color w:val="auto"/>
          <w:sz w:val="22"/>
          <w:szCs w:val="22"/>
        </w:rPr>
        <w:t>obciążyć Zamawiającego</w:t>
      </w:r>
      <w:r w:rsidRPr="00051BAD">
        <w:rPr>
          <w:b/>
          <w:bCs/>
          <w:color w:val="auto"/>
          <w:sz w:val="22"/>
          <w:szCs w:val="22"/>
        </w:rPr>
        <w:t xml:space="preserve"> </w:t>
      </w:r>
      <w:r w:rsidRPr="00051BAD">
        <w:rPr>
          <w:color w:val="auto"/>
          <w:sz w:val="22"/>
          <w:szCs w:val="22"/>
        </w:rPr>
        <w:t xml:space="preserve">odsetkami ustawowymi, w wysokości odsetek za opóźnienie w transakcjach handlowych. </w:t>
      </w:r>
    </w:p>
    <w:p w14:paraId="1E05CFF6" w14:textId="77777777" w:rsidR="002C1CF2" w:rsidRPr="00051BAD" w:rsidRDefault="002C1CF2" w:rsidP="0027720D">
      <w:pPr>
        <w:pStyle w:val="Akapitzlist"/>
        <w:numPr>
          <w:ilvl w:val="0"/>
          <w:numId w:val="16"/>
        </w:numPr>
        <w:spacing w:line="276" w:lineRule="auto"/>
        <w:ind w:left="0" w:right="-285"/>
        <w:jc w:val="both"/>
        <w:rPr>
          <w:rFonts w:ascii="Arial" w:hAnsi="Arial" w:cs="Arial"/>
          <w:sz w:val="22"/>
          <w:szCs w:val="22"/>
        </w:rPr>
      </w:pPr>
      <w:r w:rsidRPr="00051BAD">
        <w:rPr>
          <w:rFonts w:ascii="Arial" w:hAnsi="Arial" w:cs="Arial"/>
          <w:sz w:val="22"/>
          <w:szCs w:val="22"/>
        </w:rPr>
        <w:t>Płatność nastąpi na rachunek bankowy Wykonawcy wskazany w niniejszej umowie lub na fakturze, zgłoszone do „białej księgi podatników VAT”, pod rygorem odmowy zapłaty za fakturę.</w:t>
      </w:r>
    </w:p>
    <w:p w14:paraId="288BBDA1" w14:textId="0CD43B71" w:rsidR="00502EE0" w:rsidRPr="00051BAD" w:rsidRDefault="004E3B01" w:rsidP="0027720D">
      <w:pPr>
        <w:pStyle w:val="Akapitzlist"/>
        <w:numPr>
          <w:ilvl w:val="0"/>
          <w:numId w:val="16"/>
        </w:numPr>
        <w:spacing w:line="276" w:lineRule="auto"/>
        <w:ind w:left="0" w:right="-285"/>
        <w:jc w:val="both"/>
        <w:rPr>
          <w:rFonts w:ascii="Arial" w:hAnsi="Arial" w:cs="Arial"/>
          <w:sz w:val="22"/>
          <w:szCs w:val="22"/>
        </w:rPr>
      </w:pPr>
      <w:r w:rsidRPr="00051BAD">
        <w:rPr>
          <w:rFonts w:ascii="Arial" w:hAnsi="Arial" w:cs="Arial"/>
          <w:sz w:val="22"/>
          <w:szCs w:val="22"/>
        </w:rPr>
        <w:t>W przypadku rozbieżności pomiędzy terminem płatności wskazanym w dokumentach księgowych (np. fakturach, rachunkach, notach odsetkowych), a wskazanym w niniejszej umowie, przyjmuje się, że prawidłowo podano termin określony w umowie</w:t>
      </w:r>
      <w:r w:rsidR="00F9767D" w:rsidRPr="00051BAD">
        <w:rPr>
          <w:rFonts w:ascii="Arial" w:hAnsi="Arial" w:cs="Arial"/>
          <w:sz w:val="22"/>
          <w:szCs w:val="22"/>
        </w:rPr>
        <w:t>.</w:t>
      </w:r>
    </w:p>
    <w:p w14:paraId="13F69060"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Wstrzymanie sprzedaży energii elektrycznej</w:t>
      </w:r>
    </w:p>
    <w:p w14:paraId="750D5FE7"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11</w:t>
      </w:r>
    </w:p>
    <w:p w14:paraId="1D25277E" w14:textId="77777777" w:rsidR="00502EE0" w:rsidRPr="00051BAD" w:rsidRDefault="004E3B01" w:rsidP="0027720D">
      <w:pPr>
        <w:pStyle w:val="Default"/>
        <w:numPr>
          <w:ilvl w:val="0"/>
          <w:numId w:val="18"/>
        </w:numPr>
        <w:spacing w:line="276" w:lineRule="auto"/>
        <w:ind w:left="0" w:right="-285"/>
        <w:jc w:val="both"/>
        <w:rPr>
          <w:color w:val="auto"/>
          <w:sz w:val="22"/>
          <w:szCs w:val="22"/>
        </w:rPr>
      </w:pPr>
      <w:r w:rsidRPr="00051BAD">
        <w:rPr>
          <w:color w:val="auto"/>
          <w:sz w:val="22"/>
          <w:szCs w:val="22"/>
        </w:rPr>
        <w:t>Wstrzymanie sprzedaży energii elektrycznej następuje poprzez wstrzymanie dostarczania energii elektrycznej przez OSD na wniosek Wykonawcy.</w:t>
      </w:r>
    </w:p>
    <w:p w14:paraId="3568C8F1" w14:textId="77777777" w:rsidR="00502EE0" w:rsidRPr="00051BAD" w:rsidRDefault="004E3B01" w:rsidP="0027720D">
      <w:pPr>
        <w:pStyle w:val="Default"/>
        <w:numPr>
          <w:ilvl w:val="0"/>
          <w:numId w:val="18"/>
        </w:numPr>
        <w:spacing w:line="276" w:lineRule="auto"/>
        <w:ind w:left="0" w:right="-285"/>
        <w:jc w:val="both"/>
        <w:rPr>
          <w:color w:val="auto"/>
          <w:sz w:val="22"/>
          <w:szCs w:val="22"/>
        </w:rPr>
      </w:pPr>
      <w:r w:rsidRPr="00051BAD">
        <w:rPr>
          <w:bCs/>
          <w:color w:val="auto"/>
          <w:sz w:val="22"/>
          <w:szCs w:val="22"/>
        </w:rPr>
        <w:t xml:space="preserve">Wykonawca </w:t>
      </w:r>
      <w:r w:rsidRPr="00051BAD">
        <w:rPr>
          <w:color w:val="auto"/>
          <w:sz w:val="22"/>
          <w:szCs w:val="22"/>
        </w:rPr>
        <w:t>może wstrzymać sprzedaż energii elektrycznej, gdy Zamawiający</w:t>
      </w:r>
      <w:r w:rsidRPr="00051BAD">
        <w:rPr>
          <w:b/>
          <w:bCs/>
          <w:color w:val="auto"/>
          <w:sz w:val="22"/>
          <w:szCs w:val="22"/>
        </w:rPr>
        <w:t xml:space="preserve"> </w:t>
      </w:r>
      <w:r w:rsidRPr="00051BAD">
        <w:rPr>
          <w:color w:val="auto"/>
          <w:sz w:val="22"/>
          <w:szCs w:val="22"/>
        </w:rPr>
        <w:t>pozostaje w zwłoce z zapłatą za pobraną energię elektryczną, co najmniej 30 dni po upływie terminu płatności, pomimo uprzedniego bezskutecznego wezwania do zapłaty zaległych i bieżących należności w dodatkowym dwutygodniowym terminie oraz powiadomienia Zamawiającego</w:t>
      </w:r>
      <w:r w:rsidRPr="00051BAD">
        <w:rPr>
          <w:b/>
          <w:bCs/>
          <w:color w:val="auto"/>
          <w:sz w:val="22"/>
          <w:szCs w:val="22"/>
        </w:rPr>
        <w:t xml:space="preserve"> </w:t>
      </w:r>
      <w:r w:rsidRPr="00051BAD">
        <w:rPr>
          <w:color w:val="auto"/>
          <w:sz w:val="22"/>
          <w:szCs w:val="22"/>
        </w:rPr>
        <w:t xml:space="preserve">na piśmie o zamiarze wstrzymania sprzedaży energii elektrycznej i wypowiedzenia Umowy. </w:t>
      </w:r>
    </w:p>
    <w:p w14:paraId="0FF199EC" w14:textId="77777777" w:rsidR="00502EE0" w:rsidRPr="00051BAD" w:rsidRDefault="004E3B01" w:rsidP="0027720D">
      <w:pPr>
        <w:pStyle w:val="Default"/>
        <w:numPr>
          <w:ilvl w:val="0"/>
          <w:numId w:val="18"/>
        </w:numPr>
        <w:spacing w:line="276" w:lineRule="auto"/>
        <w:ind w:left="0" w:right="-285"/>
        <w:jc w:val="both"/>
        <w:rPr>
          <w:color w:val="auto"/>
          <w:sz w:val="22"/>
          <w:szCs w:val="22"/>
        </w:rPr>
      </w:pPr>
      <w:r w:rsidRPr="00051BAD">
        <w:rPr>
          <w:color w:val="auto"/>
          <w:sz w:val="22"/>
          <w:szCs w:val="22"/>
        </w:rPr>
        <w:t>Wznowienie dostarczania energii elektrycznej i świadczenie usług dystrybucji przez OSD na wniosek Wykonawcy</w:t>
      </w:r>
      <w:r w:rsidRPr="00051BAD">
        <w:rPr>
          <w:b/>
          <w:bCs/>
          <w:color w:val="auto"/>
          <w:sz w:val="22"/>
          <w:szCs w:val="22"/>
        </w:rPr>
        <w:t xml:space="preserve"> </w:t>
      </w:r>
      <w:r w:rsidRPr="00051BAD">
        <w:rPr>
          <w:color w:val="auto"/>
          <w:sz w:val="22"/>
          <w:szCs w:val="22"/>
        </w:rPr>
        <w:t>nastąpi niezwłocznie po uregulowaniu zaległych należności za energię elektryczną.</w:t>
      </w:r>
    </w:p>
    <w:p w14:paraId="2ABF545F" w14:textId="0B1C62E3" w:rsidR="002D02F1" w:rsidRPr="00051BAD" w:rsidRDefault="004E3B01" w:rsidP="0027720D">
      <w:pPr>
        <w:pStyle w:val="Default"/>
        <w:numPr>
          <w:ilvl w:val="0"/>
          <w:numId w:val="18"/>
        </w:numPr>
        <w:spacing w:line="276" w:lineRule="auto"/>
        <w:ind w:left="0" w:right="-285"/>
        <w:jc w:val="both"/>
        <w:rPr>
          <w:color w:val="auto"/>
          <w:sz w:val="22"/>
          <w:szCs w:val="22"/>
        </w:rPr>
      </w:pPr>
      <w:r w:rsidRPr="00051BAD">
        <w:rPr>
          <w:bCs/>
          <w:color w:val="auto"/>
          <w:sz w:val="22"/>
          <w:szCs w:val="22"/>
        </w:rPr>
        <w:t>Wykonawca</w:t>
      </w:r>
      <w:r w:rsidRPr="00051BAD">
        <w:rPr>
          <w:b/>
          <w:bCs/>
          <w:color w:val="auto"/>
          <w:sz w:val="22"/>
          <w:szCs w:val="22"/>
        </w:rPr>
        <w:t xml:space="preserve"> </w:t>
      </w:r>
      <w:r w:rsidRPr="00051BAD">
        <w:rPr>
          <w:color w:val="auto"/>
          <w:sz w:val="22"/>
          <w:szCs w:val="22"/>
        </w:rPr>
        <w:t>nie ponosi odpowiedzialności za szkody spowodowane wstrzymaniem sprzedaży energii elektrycznej wskutek naruszenia przez Zamawiającego</w:t>
      </w:r>
      <w:r w:rsidRPr="00051BAD">
        <w:rPr>
          <w:b/>
          <w:bCs/>
          <w:color w:val="auto"/>
          <w:sz w:val="22"/>
          <w:szCs w:val="22"/>
        </w:rPr>
        <w:t xml:space="preserve"> </w:t>
      </w:r>
      <w:r w:rsidRPr="00051BAD">
        <w:rPr>
          <w:color w:val="auto"/>
          <w:sz w:val="22"/>
          <w:szCs w:val="22"/>
        </w:rPr>
        <w:t xml:space="preserve">warunków Umowy i obowiązujących przepisów Prawa energetycznego i Kodeksu Cywilnego. </w:t>
      </w:r>
    </w:p>
    <w:p w14:paraId="091499C1"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Okres obowiązywania Umowy</w:t>
      </w:r>
    </w:p>
    <w:p w14:paraId="765B4166"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lastRenderedPageBreak/>
        <w:t>§ 12</w:t>
      </w:r>
    </w:p>
    <w:p w14:paraId="25E8E06A" w14:textId="74BF3161" w:rsidR="00502EE0" w:rsidRPr="00051BAD" w:rsidRDefault="004E3B01" w:rsidP="0027720D">
      <w:pPr>
        <w:pStyle w:val="Default"/>
        <w:numPr>
          <w:ilvl w:val="0"/>
          <w:numId w:val="19"/>
        </w:numPr>
        <w:spacing w:line="276" w:lineRule="auto"/>
        <w:ind w:left="0" w:right="-285"/>
        <w:jc w:val="both"/>
        <w:rPr>
          <w:color w:val="auto"/>
          <w:sz w:val="22"/>
          <w:szCs w:val="22"/>
        </w:rPr>
      </w:pPr>
      <w:r w:rsidRPr="00051BAD">
        <w:rPr>
          <w:color w:val="auto"/>
          <w:sz w:val="22"/>
          <w:szCs w:val="22"/>
        </w:rPr>
        <w:t xml:space="preserve">Umowa niniejsza zawarta zostaje na czas określony tj. </w:t>
      </w:r>
      <w:r w:rsidR="00CB0AE1" w:rsidRPr="00051BAD">
        <w:rPr>
          <w:color w:val="auto"/>
          <w:sz w:val="22"/>
          <w:szCs w:val="22"/>
        </w:rPr>
        <w:t>od 01.01.202</w:t>
      </w:r>
      <w:r w:rsidR="00910FAD">
        <w:rPr>
          <w:color w:val="auto"/>
          <w:sz w:val="22"/>
          <w:szCs w:val="22"/>
        </w:rPr>
        <w:t>3</w:t>
      </w:r>
      <w:r w:rsidR="00CB0AE1" w:rsidRPr="00051BAD">
        <w:rPr>
          <w:color w:val="auto"/>
          <w:sz w:val="22"/>
          <w:szCs w:val="22"/>
        </w:rPr>
        <w:t xml:space="preserve"> r. przez okres 12 miesięcy (tj.</w:t>
      </w:r>
      <w:r w:rsidRPr="00051BAD">
        <w:rPr>
          <w:color w:val="auto"/>
          <w:sz w:val="22"/>
          <w:szCs w:val="22"/>
        </w:rPr>
        <w:t xml:space="preserve"> do dnia </w:t>
      </w:r>
      <w:r w:rsidRPr="00051BAD">
        <w:rPr>
          <w:b/>
          <w:bCs/>
          <w:color w:val="auto"/>
          <w:sz w:val="22"/>
          <w:szCs w:val="22"/>
        </w:rPr>
        <w:t>31.12.202</w:t>
      </w:r>
      <w:r w:rsidR="00910FAD">
        <w:rPr>
          <w:b/>
          <w:bCs/>
          <w:color w:val="auto"/>
          <w:sz w:val="22"/>
          <w:szCs w:val="22"/>
        </w:rPr>
        <w:t>3</w:t>
      </w:r>
      <w:r w:rsidRPr="00051BAD">
        <w:rPr>
          <w:bCs/>
          <w:color w:val="auto"/>
          <w:sz w:val="22"/>
          <w:szCs w:val="22"/>
        </w:rPr>
        <w:t xml:space="preserve"> r</w:t>
      </w:r>
      <w:r w:rsidRPr="00051BAD">
        <w:rPr>
          <w:color w:val="auto"/>
          <w:sz w:val="22"/>
          <w:szCs w:val="22"/>
        </w:rPr>
        <w:t>.</w:t>
      </w:r>
      <w:r w:rsidR="00CB0AE1" w:rsidRPr="00051BAD">
        <w:rPr>
          <w:color w:val="auto"/>
          <w:sz w:val="22"/>
          <w:szCs w:val="22"/>
        </w:rPr>
        <w:t>).</w:t>
      </w:r>
    </w:p>
    <w:p w14:paraId="6632F940" w14:textId="77777777" w:rsidR="004E01FE" w:rsidRDefault="004E3B01" w:rsidP="004E01FE">
      <w:pPr>
        <w:pStyle w:val="Default"/>
        <w:numPr>
          <w:ilvl w:val="0"/>
          <w:numId w:val="19"/>
        </w:numPr>
        <w:spacing w:line="276" w:lineRule="auto"/>
        <w:ind w:left="0" w:right="-285"/>
        <w:jc w:val="both"/>
        <w:rPr>
          <w:color w:val="auto"/>
          <w:sz w:val="22"/>
          <w:szCs w:val="22"/>
        </w:rPr>
      </w:pPr>
      <w:r w:rsidRPr="00051BAD">
        <w:rPr>
          <w:color w:val="auto"/>
          <w:sz w:val="22"/>
          <w:szCs w:val="22"/>
        </w:rPr>
        <w:t>Rozpoczęcie sprzedaży energii elektrycznej do poszczególnych PPE nastąpi z dniem 01.01.202</w:t>
      </w:r>
      <w:r w:rsidR="00107E77">
        <w:rPr>
          <w:color w:val="auto"/>
          <w:sz w:val="22"/>
          <w:szCs w:val="22"/>
        </w:rPr>
        <w:t>3</w:t>
      </w:r>
      <w:r w:rsidRPr="00051BAD">
        <w:rPr>
          <w:color w:val="auto"/>
          <w:sz w:val="22"/>
          <w:szCs w:val="22"/>
        </w:rPr>
        <w:t xml:space="preserve"> r.</w:t>
      </w:r>
      <w:r w:rsidR="00F9767D" w:rsidRPr="00051BAD">
        <w:rPr>
          <w:bCs/>
          <w:color w:val="auto"/>
          <w:sz w:val="22"/>
          <w:szCs w:val="22"/>
        </w:rPr>
        <w:t>, nie wcześniej jednak niż po skutecznym rozwiązaniu / wygaśnięciu dotychczasowych umów dostaw energii elektrycznej oraz pozytywnym przeprowadzeniu procedury zmiany sprzedawcy, przy realizacji której Wykonawca dołoży należytej staranności, aby nie doprowadzić do zwłoki.</w:t>
      </w:r>
    </w:p>
    <w:p w14:paraId="077CAD19" w14:textId="017A7995"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Rozwiązanie Umowy</w:t>
      </w:r>
      <w:r w:rsidR="004E01FE">
        <w:rPr>
          <w:b/>
          <w:bCs/>
          <w:color w:val="auto"/>
          <w:sz w:val="22"/>
          <w:szCs w:val="22"/>
        </w:rPr>
        <w:t xml:space="preserve"> i Odstąpienie od umowy</w:t>
      </w:r>
    </w:p>
    <w:p w14:paraId="550944F7"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13</w:t>
      </w:r>
    </w:p>
    <w:p w14:paraId="5FA78A00" w14:textId="77777777" w:rsidR="00502EE0" w:rsidRPr="00051BAD" w:rsidRDefault="004E3B01" w:rsidP="0027720D">
      <w:pPr>
        <w:pStyle w:val="Default"/>
        <w:numPr>
          <w:ilvl w:val="0"/>
          <w:numId w:val="17"/>
        </w:numPr>
        <w:spacing w:line="276" w:lineRule="auto"/>
        <w:ind w:left="0" w:right="-285"/>
        <w:jc w:val="both"/>
        <w:rPr>
          <w:color w:val="auto"/>
          <w:sz w:val="22"/>
          <w:szCs w:val="22"/>
        </w:rPr>
      </w:pPr>
      <w:r w:rsidRPr="00051BAD">
        <w:rPr>
          <w:color w:val="auto"/>
          <w:sz w:val="22"/>
          <w:szCs w:val="22"/>
        </w:rPr>
        <w:t xml:space="preserve">Rozwiązanie Umowy nie zwalnia </w:t>
      </w:r>
      <w:r w:rsidRPr="00051BAD">
        <w:rPr>
          <w:bCs/>
          <w:color w:val="auto"/>
          <w:sz w:val="22"/>
          <w:szCs w:val="22"/>
        </w:rPr>
        <w:t>Stron</w:t>
      </w:r>
      <w:r w:rsidRPr="00051BAD">
        <w:rPr>
          <w:b/>
          <w:bCs/>
          <w:color w:val="auto"/>
          <w:sz w:val="22"/>
          <w:szCs w:val="22"/>
        </w:rPr>
        <w:t xml:space="preserve"> </w:t>
      </w:r>
      <w:r w:rsidRPr="00051BAD">
        <w:rPr>
          <w:color w:val="auto"/>
          <w:sz w:val="22"/>
          <w:szCs w:val="22"/>
        </w:rPr>
        <w:t>z obowiązku uregulowania wzajemnych należności i</w:t>
      </w:r>
      <w:r w:rsidR="00B75A9A" w:rsidRPr="00051BAD">
        <w:rPr>
          <w:color w:val="auto"/>
          <w:sz w:val="22"/>
          <w:szCs w:val="22"/>
        </w:rPr>
        <w:t> </w:t>
      </w:r>
      <w:r w:rsidRPr="00051BAD">
        <w:rPr>
          <w:color w:val="auto"/>
          <w:sz w:val="22"/>
          <w:szCs w:val="22"/>
        </w:rPr>
        <w:t xml:space="preserve">wynikających z niej zobowiązań za wykonaną sprzedaż energii elektrycznej. </w:t>
      </w:r>
    </w:p>
    <w:p w14:paraId="39660CC6" w14:textId="1581358B" w:rsidR="00502EE0" w:rsidRDefault="004E3B01" w:rsidP="0027720D">
      <w:pPr>
        <w:pStyle w:val="Default"/>
        <w:numPr>
          <w:ilvl w:val="0"/>
          <w:numId w:val="17"/>
        </w:numPr>
        <w:spacing w:line="276" w:lineRule="auto"/>
        <w:ind w:left="0" w:right="-285"/>
        <w:jc w:val="both"/>
        <w:rPr>
          <w:color w:val="auto"/>
          <w:sz w:val="22"/>
          <w:szCs w:val="22"/>
        </w:rPr>
      </w:pPr>
      <w:r w:rsidRPr="00051BAD">
        <w:rPr>
          <w:color w:val="auto"/>
          <w:sz w:val="22"/>
          <w:szCs w:val="22"/>
        </w:rPr>
        <w:t>Umowa może być rozwiązana przez jedną ze Stron w trybie natychmiastowym w przypadku, gdy druga ze Stron pomimo pisemnego wezwania i wyznaczenia dodatkowego 14-dniowego terminu do doprowadzenia do prawidłowego wykonywania Umowy, nadal rażąco narusza warunki Umowy.</w:t>
      </w:r>
    </w:p>
    <w:p w14:paraId="0C8DA8AD" w14:textId="7638344C" w:rsidR="00933863" w:rsidRPr="00933863" w:rsidRDefault="00854192" w:rsidP="00933863">
      <w:pPr>
        <w:pStyle w:val="Default"/>
        <w:numPr>
          <w:ilvl w:val="0"/>
          <w:numId w:val="17"/>
        </w:numPr>
        <w:spacing w:line="276" w:lineRule="auto"/>
        <w:ind w:right="-285"/>
        <w:jc w:val="both"/>
        <w:rPr>
          <w:color w:val="auto"/>
          <w:sz w:val="22"/>
          <w:szCs w:val="22"/>
        </w:rPr>
      </w:pPr>
      <w:r>
        <w:rPr>
          <w:color w:val="auto"/>
          <w:sz w:val="22"/>
          <w:szCs w:val="22"/>
        </w:rPr>
        <w:t xml:space="preserve">Oprócz okoliczności opisanej w ust.2 niniejszego paragrafu </w:t>
      </w:r>
      <w:r w:rsidR="004E01FE">
        <w:rPr>
          <w:color w:val="auto"/>
          <w:sz w:val="22"/>
          <w:szCs w:val="22"/>
        </w:rPr>
        <w:t>Zamawiaj</w:t>
      </w:r>
      <w:r>
        <w:rPr>
          <w:color w:val="auto"/>
          <w:sz w:val="22"/>
          <w:szCs w:val="22"/>
        </w:rPr>
        <w:t>ą</w:t>
      </w:r>
      <w:r w:rsidR="004E01FE">
        <w:rPr>
          <w:color w:val="auto"/>
          <w:sz w:val="22"/>
          <w:szCs w:val="22"/>
        </w:rPr>
        <w:t xml:space="preserve">cy </w:t>
      </w:r>
      <w:r>
        <w:rPr>
          <w:color w:val="auto"/>
          <w:sz w:val="22"/>
          <w:szCs w:val="22"/>
        </w:rPr>
        <w:t xml:space="preserve">może rozwiązać umowę w </w:t>
      </w:r>
      <w:r w:rsidR="00933863" w:rsidRPr="00933863">
        <w:rPr>
          <w:color w:val="auto"/>
          <w:sz w:val="22"/>
          <w:szCs w:val="22"/>
        </w:rPr>
        <w:t>trybie natychmiastowym za jednostronnym oświadczeniem złożonym przez Zamawiającego na piśmie z przyczyn leżących po stronie Wykonawcy w szczególności, gdy:</w:t>
      </w:r>
    </w:p>
    <w:p w14:paraId="7E8F2DE3" w14:textId="677AB78B" w:rsidR="00933863" w:rsidRPr="00933863" w:rsidRDefault="00933863" w:rsidP="00933863">
      <w:pPr>
        <w:pStyle w:val="Default"/>
        <w:spacing w:line="276" w:lineRule="auto"/>
        <w:ind w:left="360" w:right="-285"/>
        <w:jc w:val="both"/>
        <w:rPr>
          <w:color w:val="auto"/>
          <w:sz w:val="22"/>
          <w:szCs w:val="22"/>
        </w:rPr>
      </w:pPr>
      <w:r>
        <w:rPr>
          <w:color w:val="auto"/>
          <w:sz w:val="22"/>
          <w:szCs w:val="22"/>
        </w:rPr>
        <w:t>1</w:t>
      </w:r>
      <w:r w:rsidRPr="00933863">
        <w:rPr>
          <w:color w:val="auto"/>
          <w:sz w:val="22"/>
          <w:szCs w:val="22"/>
        </w:rPr>
        <w:t>) Wykonawca przed zakończeniem realizacji Umowy utraci uprawnienia, koncesję lub zezwolenia lub przestaną obowiązywać zawarte przez Wykonawcę umowy niezbędne do wykonania przedmiotu zamówienia zgodnie z niniejszą Umową,</w:t>
      </w:r>
    </w:p>
    <w:p w14:paraId="11E92968" w14:textId="7FD5EACB" w:rsidR="00933863" w:rsidRPr="00933863" w:rsidRDefault="00933863" w:rsidP="00933863">
      <w:pPr>
        <w:pStyle w:val="Default"/>
        <w:spacing w:line="276" w:lineRule="auto"/>
        <w:ind w:left="360" w:right="-285"/>
        <w:jc w:val="both"/>
        <w:rPr>
          <w:color w:val="auto"/>
          <w:sz w:val="22"/>
          <w:szCs w:val="22"/>
        </w:rPr>
      </w:pPr>
      <w:r>
        <w:rPr>
          <w:color w:val="auto"/>
          <w:sz w:val="22"/>
          <w:szCs w:val="22"/>
        </w:rPr>
        <w:t>2</w:t>
      </w:r>
      <w:r w:rsidRPr="00933863">
        <w:rPr>
          <w:color w:val="auto"/>
          <w:sz w:val="22"/>
          <w:szCs w:val="22"/>
        </w:rPr>
        <w:t>) Wykonawca przed upływem terminu obowiązywania niniejszej Umowy zaprzestanie dostaw energii elektrycznej, o ile zaprzestanie dostaw nie wynikało z uzgodnień dokonanych z Zamawiającym (Porozumienie / Aneks).</w:t>
      </w:r>
      <w:r w:rsidRPr="00933863">
        <w:t xml:space="preserve"> </w:t>
      </w:r>
      <w:r w:rsidRPr="00933863">
        <w:rPr>
          <w:color w:val="auto"/>
          <w:sz w:val="22"/>
          <w:szCs w:val="22"/>
        </w:rPr>
        <w:t>W takiej sytuacji zastosowanie będą miały zapisy §1</w:t>
      </w:r>
      <w:r>
        <w:rPr>
          <w:color w:val="auto"/>
          <w:sz w:val="22"/>
          <w:szCs w:val="22"/>
        </w:rPr>
        <w:t>4</w:t>
      </w:r>
      <w:r w:rsidRPr="00933863">
        <w:rPr>
          <w:color w:val="auto"/>
          <w:sz w:val="22"/>
          <w:szCs w:val="22"/>
        </w:rPr>
        <w:t xml:space="preserve"> Umowy.</w:t>
      </w:r>
    </w:p>
    <w:p w14:paraId="1B04DB8D" w14:textId="710B0D2B" w:rsidR="00502EE0" w:rsidRPr="00051BAD" w:rsidRDefault="004E3B01" w:rsidP="00933863">
      <w:pPr>
        <w:pStyle w:val="Default"/>
        <w:numPr>
          <w:ilvl w:val="0"/>
          <w:numId w:val="17"/>
        </w:numPr>
        <w:spacing w:line="276" w:lineRule="auto"/>
        <w:ind w:right="-285"/>
        <w:jc w:val="both"/>
        <w:rPr>
          <w:color w:val="auto"/>
          <w:sz w:val="22"/>
          <w:szCs w:val="22"/>
        </w:rPr>
      </w:pPr>
      <w:r w:rsidRPr="00051BAD">
        <w:rPr>
          <w:color w:val="auto"/>
          <w:sz w:val="22"/>
          <w:szCs w:val="22"/>
        </w:rPr>
        <w:t>Termin, w którym nastąpi ostateczne rozliczenie ilości sprzedanej energii elektrycznej w wyniku realizacji przedmiotu niniejszej Umowy, upływa z dniem 31 marca 202</w:t>
      </w:r>
      <w:r w:rsidR="004E01FE">
        <w:rPr>
          <w:color w:val="auto"/>
          <w:sz w:val="22"/>
          <w:szCs w:val="22"/>
        </w:rPr>
        <w:t>4</w:t>
      </w:r>
      <w:r w:rsidRPr="00051BAD">
        <w:rPr>
          <w:color w:val="auto"/>
          <w:sz w:val="22"/>
          <w:szCs w:val="22"/>
        </w:rPr>
        <w:t xml:space="preserve"> roku.</w:t>
      </w:r>
    </w:p>
    <w:p w14:paraId="373153AC" w14:textId="25B38D93" w:rsidR="00D437ED" w:rsidRPr="00D437ED" w:rsidRDefault="00D437ED" w:rsidP="00D437ED">
      <w:pPr>
        <w:pStyle w:val="Default"/>
        <w:numPr>
          <w:ilvl w:val="0"/>
          <w:numId w:val="17"/>
        </w:numPr>
        <w:spacing w:line="276" w:lineRule="auto"/>
        <w:ind w:right="-285"/>
        <w:jc w:val="both"/>
        <w:rPr>
          <w:color w:val="auto"/>
          <w:sz w:val="22"/>
          <w:szCs w:val="22"/>
        </w:rPr>
      </w:pPr>
      <w:r w:rsidRPr="00D437ED">
        <w:rPr>
          <w:color w:val="auto"/>
          <w:sz w:val="22"/>
          <w:szCs w:val="22"/>
        </w:rPr>
        <w:t>Zamawiający może odstąpić od umowy  w następujących przypadkach:</w:t>
      </w:r>
    </w:p>
    <w:p w14:paraId="7A63C2F9" w14:textId="77777777" w:rsidR="00D437ED" w:rsidRPr="00D437ED" w:rsidRDefault="00D437ED" w:rsidP="00D437ED">
      <w:pPr>
        <w:pStyle w:val="Default"/>
        <w:spacing w:line="276" w:lineRule="auto"/>
        <w:ind w:left="360" w:right="-285"/>
        <w:jc w:val="both"/>
        <w:rPr>
          <w:color w:val="auto"/>
          <w:sz w:val="22"/>
          <w:szCs w:val="22"/>
        </w:rPr>
      </w:pPr>
      <w:r w:rsidRPr="00D437ED">
        <w:rPr>
          <w:color w:val="auto"/>
          <w:sz w:val="22"/>
          <w:szCs w:val="22"/>
        </w:rPr>
        <w:t xml:space="preserve">a) w razie zaistnienia istotnej zmiany okoliczności powodującej, że wykonanie umowy nie leży w interesie publicznym, czego nie można było przewidzieć w chwili zawarcia umowy, lub dalsze wykonywanie umowy może zagrozić istotnemu interesowi bezpieczeństwa państwa lub bezpieczeństwu publicznemu, Zamawiający może odstąpić od umowy na podstawie art. 456 ustawy </w:t>
      </w:r>
      <w:proofErr w:type="spellStart"/>
      <w:r w:rsidRPr="00D437ED">
        <w:rPr>
          <w:color w:val="auto"/>
          <w:sz w:val="22"/>
          <w:szCs w:val="22"/>
        </w:rPr>
        <w:t>Pzp</w:t>
      </w:r>
      <w:proofErr w:type="spellEnd"/>
      <w:r w:rsidRPr="00D437ED">
        <w:rPr>
          <w:color w:val="auto"/>
          <w:sz w:val="22"/>
          <w:szCs w:val="22"/>
        </w:rPr>
        <w:t xml:space="preserve"> w terminie 30 dni od dnia powzięcia wiadomości o tych okolicznościach.</w:t>
      </w:r>
    </w:p>
    <w:p w14:paraId="603BD453" w14:textId="77777777" w:rsidR="00D437ED" w:rsidRPr="00D437ED" w:rsidRDefault="00D437ED" w:rsidP="00D437ED">
      <w:pPr>
        <w:pStyle w:val="Default"/>
        <w:spacing w:line="276" w:lineRule="auto"/>
        <w:ind w:left="360" w:right="-285"/>
        <w:jc w:val="both"/>
        <w:rPr>
          <w:color w:val="auto"/>
          <w:sz w:val="22"/>
          <w:szCs w:val="22"/>
        </w:rPr>
      </w:pPr>
      <w:r w:rsidRPr="00D437ED">
        <w:rPr>
          <w:color w:val="auto"/>
          <w:sz w:val="22"/>
          <w:szCs w:val="22"/>
        </w:rPr>
        <w:t xml:space="preserve">b) dokonano zmiany umowy z naruszeniem art. 454 i art. 455 ustawy </w:t>
      </w:r>
      <w:proofErr w:type="spellStart"/>
      <w:r w:rsidRPr="00D437ED">
        <w:rPr>
          <w:color w:val="auto"/>
          <w:sz w:val="22"/>
          <w:szCs w:val="22"/>
        </w:rPr>
        <w:t>Pzp</w:t>
      </w:r>
      <w:proofErr w:type="spellEnd"/>
      <w:r w:rsidRPr="00D437ED">
        <w:rPr>
          <w:color w:val="auto"/>
          <w:sz w:val="22"/>
          <w:szCs w:val="22"/>
        </w:rPr>
        <w:t>,</w:t>
      </w:r>
    </w:p>
    <w:p w14:paraId="724D5661" w14:textId="77777777" w:rsidR="00D437ED" w:rsidRPr="00D437ED" w:rsidRDefault="00D437ED" w:rsidP="00D437ED">
      <w:pPr>
        <w:pStyle w:val="Default"/>
        <w:spacing w:line="276" w:lineRule="auto"/>
        <w:ind w:left="360" w:right="-285"/>
        <w:jc w:val="both"/>
        <w:rPr>
          <w:color w:val="auto"/>
          <w:sz w:val="22"/>
          <w:szCs w:val="22"/>
        </w:rPr>
      </w:pPr>
      <w:r w:rsidRPr="00D437ED">
        <w:rPr>
          <w:color w:val="auto"/>
          <w:sz w:val="22"/>
          <w:szCs w:val="22"/>
        </w:rPr>
        <w:t xml:space="preserve">c) Wykonawca w chwili zawarcia umowy podlegał wykluczeniu na podstawie art. 108 ustawy </w:t>
      </w:r>
      <w:proofErr w:type="spellStart"/>
      <w:r w:rsidRPr="00D437ED">
        <w:rPr>
          <w:color w:val="auto"/>
          <w:sz w:val="22"/>
          <w:szCs w:val="22"/>
        </w:rPr>
        <w:t>Pzp</w:t>
      </w:r>
      <w:proofErr w:type="spellEnd"/>
      <w:r w:rsidRPr="00D437ED">
        <w:rPr>
          <w:color w:val="auto"/>
          <w:sz w:val="22"/>
          <w:szCs w:val="22"/>
        </w:rPr>
        <w:t>,</w:t>
      </w:r>
    </w:p>
    <w:p w14:paraId="24677EF9" w14:textId="159C5763" w:rsidR="00502EE0" w:rsidRDefault="00D437ED" w:rsidP="00D437ED">
      <w:pPr>
        <w:pStyle w:val="Default"/>
        <w:spacing w:line="276" w:lineRule="auto"/>
        <w:ind w:left="360" w:right="-285"/>
        <w:jc w:val="both"/>
        <w:rPr>
          <w:color w:val="auto"/>
          <w:sz w:val="22"/>
          <w:szCs w:val="22"/>
        </w:rPr>
      </w:pPr>
      <w:r w:rsidRPr="00D437ED">
        <w:rPr>
          <w:color w:val="auto"/>
          <w:sz w:val="22"/>
          <w:szCs w:val="22"/>
        </w:rPr>
        <w:t>d) Trybunał Sprawiedliwości Unii Europejskiej stwierdził, w ramach procedury przewidzianej w art. 258 Traktatu o Funkcjonowaniu Unii Europejskiej, że Rzeczpospolita Polska uchybiła zobowiązaniom, które ciążą na nim na mocy Traktatów, dyrektywy 2014/24/UE, dyrektywy 2014/25/UE i dyrektywy 2009/81/WE z uwagi na to, że Zamawiający udzielił zamówienia z naruszeniem przepisów prawa Unii Europejskiej.</w:t>
      </w:r>
      <w:r w:rsidR="004E3B01" w:rsidRPr="00051BAD">
        <w:rPr>
          <w:color w:val="auto"/>
          <w:sz w:val="22"/>
          <w:szCs w:val="22"/>
        </w:rPr>
        <w:t xml:space="preserve"> </w:t>
      </w:r>
    </w:p>
    <w:p w14:paraId="29D12A96" w14:textId="4004A3D2" w:rsidR="00C50A14" w:rsidRDefault="00C50A14" w:rsidP="00D437ED">
      <w:pPr>
        <w:pStyle w:val="Default"/>
        <w:spacing w:line="276" w:lineRule="auto"/>
        <w:ind w:left="360" w:right="-285"/>
        <w:jc w:val="both"/>
        <w:rPr>
          <w:color w:val="auto"/>
          <w:sz w:val="22"/>
          <w:szCs w:val="22"/>
        </w:rPr>
      </w:pPr>
      <w:r>
        <w:rPr>
          <w:color w:val="auto"/>
          <w:sz w:val="22"/>
          <w:szCs w:val="22"/>
        </w:rPr>
        <w:t xml:space="preserve">e) </w:t>
      </w:r>
      <w:r w:rsidRPr="00C50A14">
        <w:rPr>
          <w:color w:val="auto"/>
          <w:sz w:val="22"/>
          <w:szCs w:val="22"/>
        </w:rPr>
        <w:t>jeśli w stosunku do Wykonawcy zajdą okoliczności, o których mowa w art. 7 ust. 1 Ustawy sankcyjnej i / lub w art. 5k Rozporządzenia Rady (UE) 833/2014.</w:t>
      </w:r>
    </w:p>
    <w:p w14:paraId="617B33C3" w14:textId="2B12266F" w:rsidR="00C50A14" w:rsidRPr="00C50A14" w:rsidRDefault="00C50A14" w:rsidP="00C50A14">
      <w:pPr>
        <w:pStyle w:val="Default"/>
        <w:spacing w:line="276" w:lineRule="auto"/>
        <w:ind w:left="360" w:right="-285"/>
        <w:jc w:val="both"/>
        <w:rPr>
          <w:color w:val="auto"/>
          <w:sz w:val="22"/>
          <w:szCs w:val="22"/>
        </w:rPr>
      </w:pPr>
      <w:r>
        <w:rPr>
          <w:color w:val="auto"/>
          <w:sz w:val="22"/>
          <w:szCs w:val="22"/>
        </w:rPr>
        <w:t>6</w:t>
      </w:r>
      <w:r w:rsidRPr="00C50A14">
        <w:rPr>
          <w:color w:val="auto"/>
          <w:sz w:val="22"/>
          <w:szCs w:val="22"/>
        </w:rPr>
        <w:t>. W przypadkach opisanych w § 1</w:t>
      </w:r>
      <w:r>
        <w:rPr>
          <w:color w:val="auto"/>
          <w:sz w:val="22"/>
          <w:szCs w:val="22"/>
        </w:rPr>
        <w:t>3</w:t>
      </w:r>
      <w:r w:rsidRPr="00C50A14">
        <w:rPr>
          <w:color w:val="auto"/>
          <w:sz w:val="22"/>
          <w:szCs w:val="22"/>
        </w:rPr>
        <w:t xml:space="preserve"> ust.</w:t>
      </w:r>
      <w:r>
        <w:rPr>
          <w:color w:val="auto"/>
          <w:sz w:val="22"/>
          <w:szCs w:val="22"/>
        </w:rPr>
        <w:t>5</w:t>
      </w:r>
      <w:r w:rsidRPr="00C50A14">
        <w:rPr>
          <w:color w:val="auto"/>
          <w:sz w:val="22"/>
          <w:szCs w:val="22"/>
        </w:rPr>
        <w:t xml:space="preserve"> lit. b) – </w:t>
      </w:r>
      <w:r>
        <w:rPr>
          <w:color w:val="auto"/>
          <w:sz w:val="22"/>
          <w:szCs w:val="22"/>
        </w:rPr>
        <w:t>e</w:t>
      </w:r>
      <w:r w:rsidRPr="00C50A14">
        <w:rPr>
          <w:color w:val="auto"/>
          <w:sz w:val="22"/>
          <w:szCs w:val="22"/>
        </w:rPr>
        <w:t xml:space="preserve">) Zamawiający może odstąpić od umowy w terminie do </w:t>
      </w:r>
      <w:r w:rsidR="00257538">
        <w:rPr>
          <w:color w:val="auto"/>
          <w:sz w:val="22"/>
          <w:szCs w:val="22"/>
        </w:rPr>
        <w:t>3</w:t>
      </w:r>
      <w:r w:rsidRPr="00C50A14">
        <w:rPr>
          <w:color w:val="auto"/>
          <w:sz w:val="22"/>
          <w:szCs w:val="22"/>
        </w:rPr>
        <w:t>0 dni, licząc od dnia powzięcia wiadomości o tych okolicznościach.</w:t>
      </w:r>
    </w:p>
    <w:p w14:paraId="4E7DA511" w14:textId="22F95BCD" w:rsidR="00C50A14" w:rsidRPr="00C50A14" w:rsidRDefault="00C50A14" w:rsidP="00C50A14">
      <w:pPr>
        <w:pStyle w:val="Default"/>
        <w:spacing w:line="276" w:lineRule="auto"/>
        <w:ind w:left="360" w:right="-285"/>
        <w:jc w:val="both"/>
        <w:rPr>
          <w:color w:val="auto"/>
          <w:sz w:val="22"/>
          <w:szCs w:val="22"/>
        </w:rPr>
      </w:pPr>
      <w:r>
        <w:rPr>
          <w:color w:val="auto"/>
          <w:sz w:val="22"/>
          <w:szCs w:val="22"/>
        </w:rPr>
        <w:t>7</w:t>
      </w:r>
      <w:r w:rsidRPr="00C50A14">
        <w:rPr>
          <w:color w:val="auto"/>
          <w:sz w:val="22"/>
          <w:szCs w:val="22"/>
        </w:rPr>
        <w:t xml:space="preserve">. W przypadku opisanym w ust. </w:t>
      </w:r>
      <w:r>
        <w:rPr>
          <w:color w:val="auto"/>
          <w:sz w:val="22"/>
          <w:szCs w:val="22"/>
        </w:rPr>
        <w:t>5</w:t>
      </w:r>
      <w:r w:rsidRPr="00C50A14">
        <w:rPr>
          <w:color w:val="auto"/>
          <w:sz w:val="22"/>
          <w:szCs w:val="22"/>
        </w:rPr>
        <w:t xml:space="preserve"> lit. b) Zamawiający odstępuje od umowy w części, której zmiana dotyczy.</w:t>
      </w:r>
    </w:p>
    <w:p w14:paraId="4532663A" w14:textId="61B34CB6" w:rsidR="00C50A14" w:rsidRPr="00C50A14" w:rsidRDefault="00C50A14" w:rsidP="00C50A14">
      <w:pPr>
        <w:pStyle w:val="Default"/>
        <w:spacing w:line="276" w:lineRule="auto"/>
        <w:ind w:left="360" w:right="-285"/>
        <w:jc w:val="both"/>
        <w:rPr>
          <w:color w:val="auto"/>
          <w:sz w:val="22"/>
          <w:szCs w:val="22"/>
        </w:rPr>
      </w:pPr>
      <w:r>
        <w:rPr>
          <w:color w:val="auto"/>
          <w:sz w:val="22"/>
          <w:szCs w:val="22"/>
        </w:rPr>
        <w:t>8</w:t>
      </w:r>
      <w:r w:rsidRPr="00C50A14">
        <w:rPr>
          <w:color w:val="auto"/>
          <w:sz w:val="22"/>
          <w:szCs w:val="22"/>
        </w:rPr>
        <w:t>. Oświadczenie o odstąpieniu od umowy wymaga zachowania formy pisemnej pod rygorem nieważności oraz wskazania przyczyny odstąpienia.</w:t>
      </w:r>
    </w:p>
    <w:p w14:paraId="39888BDF" w14:textId="695302BF" w:rsidR="00C50A14" w:rsidRPr="00C50A14" w:rsidRDefault="00C50A14" w:rsidP="00C50A14">
      <w:pPr>
        <w:pStyle w:val="Default"/>
        <w:spacing w:line="276" w:lineRule="auto"/>
        <w:ind w:left="360" w:right="-285"/>
        <w:jc w:val="both"/>
        <w:rPr>
          <w:color w:val="auto"/>
          <w:sz w:val="22"/>
          <w:szCs w:val="22"/>
        </w:rPr>
      </w:pPr>
      <w:r w:rsidRPr="00C50A14">
        <w:rPr>
          <w:color w:val="auto"/>
          <w:sz w:val="22"/>
          <w:szCs w:val="22"/>
        </w:rPr>
        <w:lastRenderedPageBreak/>
        <w:t xml:space="preserve">6. W przypadku odstąpienia od umowy przez Zamawiającego, w przypadku zaistnienia okoliczności,               o których mowa w ust. </w:t>
      </w:r>
      <w:r>
        <w:rPr>
          <w:color w:val="auto"/>
          <w:sz w:val="22"/>
          <w:szCs w:val="22"/>
        </w:rPr>
        <w:t>5</w:t>
      </w:r>
      <w:r w:rsidRPr="00C50A14">
        <w:rPr>
          <w:color w:val="auto"/>
          <w:sz w:val="22"/>
          <w:szCs w:val="22"/>
        </w:rPr>
        <w:t xml:space="preserve"> , Zamawiającemu przysługuje wobec Wykonawcy roszczenie odszkodowawcze, niezależnie od naliczonej kary umownej.</w:t>
      </w:r>
    </w:p>
    <w:p w14:paraId="29CCA0BB" w14:textId="1C2D0DF1" w:rsidR="00C50A14" w:rsidRPr="00051BAD" w:rsidRDefault="00C50A14" w:rsidP="00C50A14">
      <w:pPr>
        <w:pStyle w:val="Default"/>
        <w:spacing w:line="276" w:lineRule="auto"/>
        <w:ind w:left="360" w:right="-285"/>
        <w:jc w:val="both"/>
        <w:rPr>
          <w:color w:val="auto"/>
          <w:sz w:val="22"/>
          <w:szCs w:val="22"/>
        </w:rPr>
      </w:pPr>
      <w:r w:rsidRPr="00C50A14">
        <w:rPr>
          <w:color w:val="auto"/>
          <w:sz w:val="22"/>
          <w:szCs w:val="22"/>
        </w:rPr>
        <w:t xml:space="preserve">7. W przypadkach, o których mowa w ust. </w:t>
      </w:r>
      <w:r>
        <w:rPr>
          <w:color w:val="auto"/>
          <w:sz w:val="22"/>
          <w:szCs w:val="22"/>
        </w:rPr>
        <w:t>5</w:t>
      </w:r>
      <w:r w:rsidRPr="00C50A14">
        <w:rPr>
          <w:color w:val="auto"/>
          <w:sz w:val="22"/>
          <w:szCs w:val="22"/>
        </w:rPr>
        <w:t xml:space="preserve"> Wykonawca może żądać wyłącznie wynagrodzenia należnego z tytułu wykonania części umowy.</w:t>
      </w:r>
    </w:p>
    <w:p w14:paraId="317EECA0" w14:textId="77777777" w:rsidR="00502EE0" w:rsidRPr="00051BAD" w:rsidRDefault="00502EE0" w:rsidP="0027720D">
      <w:pPr>
        <w:pStyle w:val="Default"/>
        <w:spacing w:line="276" w:lineRule="auto"/>
        <w:ind w:right="-285" w:hanging="360"/>
        <w:jc w:val="both"/>
        <w:rPr>
          <w:color w:val="auto"/>
          <w:sz w:val="22"/>
          <w:szCs w:val="22"/>
        </w:rPr>
      </w:pPr>
    </w:p>
    <w:p w14:paraId="6D488B9E" w14:textId="792BFB9E"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 xml:space="preserve">Kary umowne, bonifikaty i </w:t>
      </w:r>
      <w:r w:rsidR="00107E77">
        <w:rPr>
          <w:b/>
          <w:bCs/>
          <w:color w:val="auto"/>
          <w:sz w:val="22"/>
          <w:szCs w:val="22"/>
        </w:rPr>
        <w:t>o</w:t>
      </w:r>
      <w:r w:rsidRPr="00051BAD">
        <w:rPr>
          <w:b/>
          <w:bCs/>
          <w:color w:val="auto"/>
          <w:sz w:val="22"/>
          <w:szCs w:val="22"/>
        </w:rPr>
        <w:t>pusty</w:t>
      </w:r>
    </w:p>
    <w:p w14:paraId="13210FE8"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§14</w:t>
      </w:r>
    </w:p>
    <w:p w14:paraId="766BF325" w14:textId="77777777"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W przypadku naruszenia przez Wykonawcę warunków Umowy polegających na opóźnieniu w</w:t>
      </w:r>
      <w:r w:rsidR="00B75A9A" w:rsidRPr="00051BAD">
        <w:rPr>
          <w:color w:val="auto"/>
          <w:sz w:val="22"/>
          <w:szCs w:val="22"/>
        </w:rPr>
        <w:t> </w:t>
      </w:r>
      <w:r w:rsidRPr="00051BAD">
        <w:rPr>
          <w:color w:val="auto"/>
          <w:sz w:val="22"/>
          <w:szCs w:val="22"/>
        </w:rPr>
        <w:t>przeprowadzaniu procedury zmiany sprzedawcy energii elektrycznej lub braku terminowego rozpoczęcia sprzedaży z powodu braku Generalnej Umowy Dystrybucyjnej, Wykonawca zobowiązany jest do zapłacenia rekompensaty w wysokości wynikającej z różnicy: ceny, po których Zamawiający był zmuszony kupować energię elektryczną oraz ceny z niniejszej Umowy pomnożonej przez ilość energii elektrycznej zakupionej w okresie wynikającym z opóźnienia wejścia w życie Umowy.</w:t>
      </w:r>
    </w:p>
    <w:p w14:paraId="265BD7AA" w14:textId="77777777"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W przypadku odstąpienia od Umowy bądź jej rozwiązania z przyczyn leżących po stronie Wykonawcy oraz nabywania przez Zamawiającego energii elektrycznej od sprzedawcy rezerwowego, Zamawiającemu przysługuje od Wykonawcy odszkodowanie w wysokości stanowiącej różnicę między poniesionymi kosztami zakupu energii elektrycznej od sprzedawcy rezerwowego a kosztami jakie poniósłby Zamawiający nabywając energię elektryczną u Wykonawcy w założonym okresie obowiązywania Umowy.</w:t>
      </w:r>
    </w:p>
    <w:p w14:paraId="2C6D6D1A" w14:textId="77777777"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Niezależnie od zapisów ust. 2 Wykonawca zapłaci Zamawiającemu karę umowną za odstąpienie od Umowy bądź jej rozwiązanie przez Zamawiającego z przyczyn, leżących po stronie Wykonawcy w</w:t>
      </w:r>
      <w:r w:rsidR="00B75A9A" w:rsidRPr="00051BAD">
        <w:rPr>
          <w:color w:val="auto"/>
          <w:sz w:val="22"/>
          <w:szCs w:val="22"/>
        </w:rPr>
        <w:t> </w:t>
      </w:r>
      <w:r w:rsidRPr="00051BAD">
        <w:rPr>
          <w:color w:val="auto"/>
          <w:sz w:val="22"/>
          <w:szCs w:val="22"/>
        </w:rPr>
        <w:t xml:space="preserve">wysokości 10% wynagrodzenia brutto, o którym mowa w </w:t>
      </w:r>
      <w:r w:rsidRPr="00051BAD">
        <w:rPr>
          <w:bCs/>
          <w:color w:val="auto"/>
          <w:sz w:val="22"/>
          <w:szCs w:val="22"/>
        </w:rPr>
        <w:t>§ 8 ust. 3</w:t>
      </w:r>
      <w:r w:rsidRPr="00051BAD">
        <w:rPr>
          <w:color w:val="auto"/>
          <w:sz w:val="22"/>
          <w:szCs w:val="22"/>
        </w:rPr>
        <w:t>.</w:t>
      </w:r>
    </w:p>
    <w:p w14:paraId="7CFF37D6" w14:textId="19FC2DF5"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bCs/>
          <w:color w:val="auto"/>
          <w:sz w:val="22"/>
          <w:szCs w:val="22"/>
        </w:rPr>
        <w:t>Wykonawca wyraża zgodę na potrącenie kary umownej z przysługującego mu wynagrodzenia. W</w:t>
      </w:r>
      <w:r w:rsidR="00B75A9A" w:rsidRPr="00051BAD">
        <w:rPr>
          <w:bCs/>
          <w:color w:val="auto"/>
          <w:sz w:val="22"/>
          <w:szCs w:val="22"/>
        </w:rPr>
        <w:t> </w:t>
      </w:r>
      <w:r w:rsidRPr="00051BAD">
        <w:rPr>
          <w:bCs/>
          <w:color w:val="auto"/>
          <w:sz w:val="22"/>
          <w:szCs w:val="22"/>
        </w:rPr>
        <w:t>przypadku zaistnienia takich sytuacji Zamawiający wystawi Wykonawcy stosowną notę obciążeniową. Naliczona w ten sposób kara umowna staje się natychmiast wymagaln</w:t>
      </w:r>
      <w:r w:rsidR="00610118" w:rsidRPr="00051BAD">
        <w:rPr>
          <w:bCs/>
          <w:color w:val="auto"/>
          <w:sz w:val="22"/>
          <w:szCs w:val="22"/>
        </w:rPr>
        <w:t>a.</w:t>
      </w:r>
    </w:p>
    <w:p w14:paraId="660E1230" w14:textId="77777777"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Zamawiający zachowuje możliwość dochodzenia odszkodowania uzupełniającego przewyższającego kary umowne oraz na zasadach ogólnych z innego tytułu niż wymienione w ust. 1 do 3.</w:t>
      </w:r>
    </w:p>
    <w:p w14:paraId="44DCA89C" w14:textId="49AB5550"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 xml:space="preserve">Wykonawca udzieli Zamawiającemu </w:t>
      </w:r>
      <w:r w:rsidR="00107E77">
        <w:rPr>
          <w:color w:val="auto"/>
          <w:sz w:val="22"/>
          <w:szCs w:val="22"/>
        </w:rPr>
        <w:t>o</w:t>
      </w:r>
      <w:r w:rsidRPr="00051BAD">
        <w:rPr>
          <w:color w:val="auto"/>
          <w:sz w:val="22"/>
          <w:szCs w:val="22"/>
        </w:rPr>
        <w:t xml:space="preserve">pustów i bonifikat z tytułu niedotrzymania standardów jakościowych obsługi klientów, zgodnych z katalogiem zawartym w rozporządzeniu Ministra Gospodarki z dnia 4 maja 2007 r. w sprawie szczegółowych warunków funkcjonowania systemu elektroenergetycznego (Dz. U. z 2007 r., Nr 93, poz. 623 z </w:t>
      </w:r>
      <w:proofErr w:type="spellStart"/>
      <w:r w:rsidRPr="00051BAD">
        <w:rPr>
          <w:color w:val="auto"/>
          <w:sz w:val="22"/>
          <w:szCs w:val="22"/>
        </w:rPr>
        <w:t>późn</w:t>
      </w:r>
      <w:proofErr w:type="spellEnd"/>
      <w:r w:rsidRPr="00051BAD">
        <w:rPr>
          <w:color w:val="auto"/>
          <w:sz w:val="22"/>
          <w:szCs w:val="22"/>
        </w:rPr>
        <w:t>. zm.) w wysokości wynikającej z</w:t>
      </w:r>
      <w:r w:rsidR="00B75A9A" w:rsidRPr="00051BAD">
        <w:rPr>
          <w:color w:val="auto"/>
          <w:sz w:val="22"/>
          <w:szCs w:val="22"/>
        </w:rPr>
        <w:t> </w:t>
      </w:r>
      <w:r w:rsidRPr="00051BAD">
        <w:rPr>
          <w:color w:val="auto"/>
          <w:sz w:val="22"/>
          <w:szCs w:val="22"/>
        </w:rPr>
        <w:t>rozporządzenia Ministra Energii z dnia 6 marca 2019 r. w sprawie szczegółowych zasad kształtowania i kalkulacji taryf oraz rozliczeń w obrocie energią elektryczną</w:t>
      </w:r>
      <w:r w:rsidR="00610118" w:rsidRPr="00051BAD">
        <w:rPr>
          <w:color w:val="auto"/>
          <w:sz w:val="22"/>
          <w:szCs w:val="22"/>
        </w:rPr>
        <w:t xml:space="preserve"> </w:t>
      </w:r>
      <w:r w:rsidRPr="00051BAD">
        <w:rPr>
          <w:color w:val="auto"/>
          <w:sz w:val="22"/>
          <w:szCs w:val="22"/>
        </w:rPr>
        <w:t>(Dz. U. z 2019 r. poz. 503), tj.:</w:t>
      </w:r>
    </w:p>
    <w:p w14:paraId="603D3519" w14:textId="77777777" w:rsidR="00502EE0" w:rsidRPr="00051BAD" w:rsidRDefault="004E3B01" w:rsidP="0027720D">
      <w:pPr>
        <w:pStyle w:val="Default"/>
        <w:numPr>
          <w:ilvl w:val="1"/>
          <w:numId w:val="20"/>
        </w:numPr>
        <w:spacing w:line="276" w:lineRule="auto"/>
        <w:ind w:left="567" w:right="-285"/>
        <w:jc w:val="both"/>
        <w:rPr>
          <w:color w:val="auto"/>
          <w:sz w:val="22"/>
          <w:szCs w:val="22"/>
        </w:rPr>
      </w:pPr>
      <w:r w:rsidRPr="00051BAD">
        <w:rPr>
          <w:color w:val="auto"/>
          <w:sz w:val="22"/>
          <w:szCs w:val="22"/>
        </w:rPr>
        <w:t>za nieprzyjęcie zgłoszeń lub reklamacji od odbiorcy - w wysokości 1/50 przeciętnego wynagrodzenia w gospodarce narodowej w roku kalendarzowym poprzedzającym rok zatwierdzenia taryfy, określonego w komunikacie Prezesa Głównego Urzędu Statystycznego ogłaszanym w Dzienniku Urzędowym Rzeczypospolitej Polskiej „Monitor Polski”</w:t>
      </w:r>
    </w:p>
    <w:p w14:paraId="074140BF" w14:textId="080F2537" w:rsidR="009E4DA6" w:rsidRPr="00051BAD" w:rsidRDefault="004E3B01" w:rsidP="0027720D">
      <w:pPr>
        <w:pStyle w:val="Default"/>
        <w:numPr>
          <w:ilvl w:val="1"/>
          <w:numId w:val="20"/>
        </w:numPr>
        <w:spacing w:line="276" w:lineRule="auto"/>
        <w:ind w:left="567" w:right="-285"/>
        <w:jc w:val="both"/>
        <w:rPr>
          <w:color w:val="auto"/>
          <w:sz w:val="22"/>
          <w:szCs w:val="22"/>
        </w:rPr>
      </w:pPr>
      <w:r w:rsidRPr="00051BAD">
        <w:rPr>
          <w:color w:val="auto"/>
          <w:sz w:val="22"/>
          <w:szCs w:val="22"/>
        </w:rPr>
        <w:t>za przedłużenie czternastodniowego terminu rozpatrzenia wniosku lub reklamacji odbiorcy w</w:t>
      </w:r>
      <w:r w:rsidR="00B75A9A" w:rsidRPr="00051BAD">
        <w:rPr>
          <w:color w:val="auto"/>
          <w:sz w:val="22"/>
          <w:szCs w:val="22"/>
        </w:rPr>
        <w:t> </w:t>
      </w:r>
      <w:r w:rsidRPr="00051BAD">
        <w:rPr>
          <w:color w:val="auto"/>
          <w:sz w:val="22"/>
          <w:szCs w:val="22"/>
        </w:rPr>
        <w:t xml:space="preserve">sprawie zasad rozliczeń i udzielenia odpowiedzi, za każdy dzień zwłoki - w wysokości 1/250 wynagrodzenia, o którym mowa w ust. </w:t>
      </w:r>
      <w:r w:rsidR="009E4DA6" w:rsidRPr="00051BAD">
        <w:rPr>
          <w:color w:val="auto"/>
          <w:sz w:val="22"/>
          <w:szCs w:val="22"/>
        </w:rPr>
        <w:t>A.</w:t>
      </w:r>
    </w:p>
    <w:p w14:paraId="3389724D" w14:textId="525E5074" w:rsidR="00502EE0"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Wykonawca udzieli bonifikat, w terminie 30 dni od dnia, w którym wystąpiło niedotrzymanie standardów jakościowych obsługi, bez konieczności składania wniosku przez Zamawiającego.</w:t>
      </w:r>
    </w:p>
    <w:p w14:paraId="2DE104FA" w14:textId="77777777" w:rsidR="000F1A5E" w:rsidRPr="00051BAD" w:rsidRDefault="004E3B01" w:rsidP="0027720D">
      <w:pPr>
        <w:pStyle w:val="Default"/>
        <w:numPr>
          <w:ilvl w:val="0"/>
          <w:numId w:val="20"/>
        </w:numPr>
        <w:spacing w:line="276" w:lineRule="auto"/>
        <w:ind w:left="0" w:right="-285"/>
        <w:jc w:val="both"/>
        <w:rPr>
          <w:color w:val="auto"/>
          <w:sz w:val="22"/>
          <w:szCs w:val="22"/>
        </w:rPr>
      </w:pPr>
      <w:r w:rsidRPr="00051BAD">
        <w:rPr>
          <w:color w:val="auto"/>
          <w:sz w:val="22"/>
          <w:szCs w:val="22"/>
        </w:rPr>
        <w:t>Rozwiązanie lub wygaśnięcie Umowy nie pozbawia Zamawiającego uprawnienia do naliczania i dochodzenia kar umownych w umowie zastrzeżonych.</w:t>
      </w:r>
    </w:p>
    <w:p w14:paraId="5CC02163" w14:textId="798B5167" w:rsidR="000F1A5E" w:rsidRPr="00051BAD" w:rsidRDefault="000F1A5E" w:rsidP="0027720D">
      <w:pPr>
        <w:pStyle w:val="Default"/>
        <w:numPr>
          <w:ilvl w:val="0"/>
          <w:numId w:val="20"/>
        </w:numPr>
        <w:spacing w:line="276" w:lineRule="auto"/>
        <w:ind w:left="0" w:right="-285"/>
        <w:jc w:val="both"/>
        <w:rPr>
          <w:color w:val="auto"/>
          <w:sz w:val="22"/>
          <w:szCs w:val="22"/>
        </w:rPr>
      </w:pPr>
      <w:r w:rsidRPr="00051BAD">
        <w:rPr>
          <w:color w:val="auto"/>
          <w:sz w:val="22"/>
          <w:szCs w:val="22"/>
        </w:rPr>
        <w:t>Maksymalna wysokość kar umownych wynosi 1</w:t>
      </w:r>
      <w:r w:rsidR="00610118" w:rsidRPr="00051BAD">
        <w:rPr>
          <w:color w:val="auto"/>
          <w:sz w:val="22"/>
          <w:szCs w:val="22"/>
        </w:rPr>
        <w:t>5</w:t>
      </w:r>
      <w:r w:rsidRPr="00051BAD">
        <w:rPr>
          <w:color w:val="auto"/>
          <w:sz w:val="22"/>
          <w:szCs w:val="22"/>
        </w:rPr>
        <w:t xml:space="preserve"> % przewidywanego całkowitego wynagrodzenia brutto, o którym mowa w </w:t>
      </w:r>
      <w:r w:rsidRPr="00051BAD">
        <w:rPr>
          <w:bCs/>
          <w:color w:val="auto"/>
          <w:sz w:val="22"/>
          <w:szCs w:val="22"/>
        </w:rPr>
        <w:t>§ 8 ust. 3</w:t>
      </w:r>
      <w:r w:rsidRPr="00051BAD">
        <w:rPr>
          <w:color w:val="auto"/>
          <w:sz w:val="22"/>
          <w:szCs w:val="22"/>
        </w:rPr>
        <w:t>.</w:t>
      </w:r>
    </w:p>
    <w:p w14:paraId="0F83B99A"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lastRenderedPageBreak/>
        <w:t>Nadzór nad umową</w:t>
      </w:r>
    </w:p>
    <w:p w14:paraId="4B73F407" w14:textId="7777777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§15</w:t>
      </w:r>
    </w:p>
    <w:p w14:paraId="3A659B64" w14:textId="77777777" w:rsidR="00502EE0" w:rsidRPr="00051BAD" w:rsidRDefault="004E3B01" w:rsidP="0027720D">
      <w:pPr>
        <w:pStyle w:val="Default"/>
        <w:numPr>
          <w:ilvl w:val="0"/>
          <w:numId w:val="21"/>
        </w:numPr>
        <w:spacing w:line="276" w:lineRule="auto"/>
        <w:ind w:left="0" w:right="-285"/>
        <w:jc w:val="both"/>
        <w:rPr>
          <w:color w:val="auto"/>
          <w:sz w:val="22"/>
          <w:szCs w:val="22"/>
        </w:rPr>
      </w:pPr>
      <w:r w:rsidRPr="00051BAD">
        <w:rPr>
          <w:color w:val="auto"/>
          <w:sz w:val="22"/>
          <w:szCs w:val="22"/>
        </w:rPr>
        <w:t>Osobą nadzorującą realizację Umowy ze strony Zamawiającego jest:</w:t>
      </w:r>
    </w:p>
    <w:p w14:paraId="670725EA" w14:textId="77777777" w:rsidR="00502EE0" w:rsidRPr="00051BAD" w:rsidRDefault="00502EE0" w:rsidP="0027720D">
      <w:pPr>
        <w:pStyle w:val="Akapitzlist"/>
        <w:spacing w:line="276" w:lineRule="auto"/>
        <w:ind w:left="0" w:right="-285"/>
        <w:rPr>
          <w:rFonts w:ascii="Arial" w:hAnsi="Arial" w:cs="Arial"/>
          <w:sz w:val="22"/>
          <w:szCs w:val="22"/>
        </w:rPr>
      </w:pPr>
    </w:p>
    <w:p w14:paraId="18467301" w14:textId="77777777" w:rsidR="00502EE0" w:rsidRPr="00051BAD" w:rsidRDefault="004E3B01" w:rsidP="0027720D">
      <w:pPr>
        <w:pStyle w:val="Default"/>
        <w:spacing w:after="240" w:line="276" w:lineRule="auto"/>
        <w:ind w:right="-285"/>
        <w:jc w:val="both"/>
        <w:rPr>
          <w:color w:val="auto"/>
          <w:sz w:val="22"/>
          <w:szCs w:val="22"/>
          <w:lang w:val="en-US"/>
        </w:rPr>
      </w:pPr>
      <w:r w:rsidRPr="00051BAD">
        <w:rPr>
          <w:color w:val="auto"/>
          <w:sz w:val="22"/>
          <w:szCs w:val="22"/>
          <w:lang w:val="en-US"/>
        </w:rPr>
        <w:t xml:space="preserve">…………………………………….., tel. ………………………………, e-mail: …………………………….. </w:t>
      </w:r>
    </w:p>
    <w:p w14:paraId="61B69D8A" w14:textId="77777777" w:rsidR="00502EE0" w:rsidRPr="00051BAD" w:rsidRDefault="004E3B01" w:rsidP="0027720D">
      <w:pPr>
        <w:pStyle w:val="Default"/>
        <w:spacing w:after="240" w:line="276" w:lineRule="auto"/>
        <w:ind w:right="-285"/>
        <w:jc w:val="both"/>
        <w:rPr>
          <w:color w:val="auto"/>
          <w:sz w:val="22"/>
          <w:szCs w:val="22"/>
          <w:lang w:val="en-US"/>
        </w:rPr>
      </w:pPr>
      <w:r w:rsidRPr="00051BAD">
        <w:rPr>
          <w:color w:val="auto"/>
          <w:sz w:val="22"/>
          <w:szCs w:val="22"/>
          <w:lang w:val="en-US"/>
        </w:rPr>
        <w:t>…………………………………….., tel. ………………………………, e-mail: ……………………………..</w:t>
      </w:r>
    </w:p>
    <w:p w14:paraId="35C6AF78" w14:textId="77777777" w:rsidR="00502EE0" w:rsidRPr="00051BAD" w:rsidRDefault="00502EE0" w:rsidP="0027720D">
      <w:pPr>
        <w:pStyle w:val="Default"/>
        <w:spacing w:line="276" w:lineRule="auto"/>
        <w:ind w:right="-285"/>
        <w:jc w:val="both"/>
        <w:rPr>
          <w:color w:val="auto"/>
          <w:sz w:val="22"/>
          <w:szCs w:val="22"/>
          <w:lang w:val="en-US"/>
        </w:rPr>
      </w:pPr>
    </w:p>
    <w:p w14:paraId="22465D7F" w14:textId="77777777" w:rsidR="00502EE0" w:rsidRPr="00051BAD" w:rsidRDefault="004E3B01" w:rsidP="0027720D">
      <w:pPr>
        <w:pStyle w:val="Default"/>
        <w:numPr>
          <w:ilvl w:val="0"/>
          <w:numId w:val="21"/>
        </w:numPr>
        <w:spacing w:line="276" w:lineRule="auto"/>
        <w:ind w:left="0" w:right="-285"/>
        <w:jc w:val="both"/>
        <w:rPr>
          <w:color w:val="auto"/>
          <w:sz w:val="22"/>
          <w:szCs w:val="22"/>
        </w:rPr>
      </w:pPr>
      <w:r w:rsidRPr="00051BAD">
        <w:rPr>
          <w:color w:val="auto"/>
          <w:sz w:val="22"/>
          <w:szCs w:val="22"/>
        </w:rPr>
        <w:t>Osobą nadzorującą realizację Umowy ze strony Wykonawcy jest:</w:t>
      </w:r>
    </w:p>
    <w:p w14:paraId="007D8EE2" w14:textId="77777777" w:rsidR="00502EE0" w:rsidRPr="00051BAD" w:rsidRDefault="00502EE0" w:rsidP="0027720D">
      <w:pPr>
        <w:pStyle w:val="Default"/>
        <w:spacing w:line="276" w:lineRule="auto"/>
        <w:ind w:right="-285"/>
        <w:jc w:val="both"/>
        <w:rPr>
          <w:color w:val="auto"/>
          <w:sz w:val="22"/>
          <w:szCs w:val="22"/>
        </w:rPr>
      </w:pPr>
    </w:p>
    <w:p w14:paraId="6BDF1AFD" w14:textId="77777777" w:rsidR="00502EE0" w:rsidRPr="00051BAD" w:rsidRDefault="004E3B01" w:rsidP="0027720D">
      <w:pPr>
        <w:pStyle w:val="Default"/>
        <w:spacing w:after="240" w:line="276" w:lineRule="auto"/>
        <w:ind w:right="-285"/>
        <w:jc w:val="both"/>
        <w:rPr>
          <w:color w:val="auto"/>
          <w:sz w:val="22"/>
          <w:szCs w:val="22"/>
          <w:lang w:val="en-US"/>
        </w:rPr>
      </w:pPr>
      <w:r w:rsidRPr="00051BAD">
        <w:rPr>
          <w:color w:val="auto"/>
          <w:sz w:val="22"/>
          <w:szCs w:val="22"/>
          <w:lang w:val="en-US"/>
        </w:rPr>
        <w:t xml:space="preserve">…………………………………….., tel. ………………………………, e-mail: …………………………….. </w:t>
      </w:r>
    </w:p>
    <w:p w14:paraId="691B402A" w14:textId="77777777" w:rsidR="00502EE0" w:rsidRPr="00051BAD" w:rsidRDefault="004E3B01" w:rsidP="0027720D">
      <w:pPr>
        <w:pStyle w:val="Default"/>
        <w:spacing w:after="240" w:line="276" w:lineRule="auto"/>
        <w:ind w:right="-285"/>
        <w:jc w:val="both"/>
        <w:rPr>
          <w:color w:val="auto"/>
          <w:sz w:val="22"/>
          <w:szCs w:val="22"/>
          <w:lang w:val="en-US"/>
        </w:rPr>
      </w:pPr>
      <w:r w:rsidRPr="00051BAD">
        <w:rPr>
          <w:color w:val="auto"/>
          <w:sz w:val="22"/>
          <w:szCs w:val="22"/>
          <w:lang w:val="en-US"/>
        </w:rPr>
        <w:t>…………………………………….., tel. ………………………………, e-mail: ……………………………..</w:t>
      </w:r>
    </w:p>
    <w:p w14:paraId="61A32338" w14:textId="5C339751" w:rsidR="0082518F" w:rsidRPr="00051BAD" w:rsidRDefault="004E3B01" w:rsidP="0027720D">
      <w:pPr>
        <w:pStyle w:val="Default"/>
        <w:spacing w:line="276" w:lineRule="auto"/>
        <w:ind w:right="-285"/>
        <w:jc w:val="both"/>
        <w:rPr>
          <w:color w:val="auto"/>
          <w:sz w:val="22"/>
          <w:szCs w:val="22"/>
        </w:rPr>
      </w:pPr>
      <w:r w:rsidRPr="00051BAD">
        <w:rPr>
          <w:color w:val="auto"/>
          <w:sz w:val="22"/>
          <w:szCs w:val="22"/>
        </w:rPr>
        <w:t>Zmiana osoby nadzorującej u jednej ze Stron wymaga przesłania pisemnej informacji drugiej Stronie w terminie 5 dni roboczych od zaistnienia takiej sytuacji.</w:t>
      </w:r>
    </w:p>
    <w:p w14:paraId="03753836" w14:textId="77777777" w:rsidR="0082518F" w:rsidRPr="00051BAD" w:rsidRDefault="0082518F" w:rsidP="0027720D">
      <w:pPr>
        <w:pStyle w:val="Tekstkomentarza"/>
        <w:spacing w:after="120" w:line="276" w:lineRule="auto"/>
        <w:jc w:val="center"/>
        <w:rPr>
          <w:rFonts w:ascii="Arial" w:eastAsia="Times New Roman" w:hAnsi="Arial" w:cs="Arial"/>
          <w:b/>
          <w:sz w:val="22"/>
          <w:szCs w:val="22"/>
          <w:lang w:val="pl-PL" w:eastAsia="pl-PL"/>
        </w:rPr>
      </w:pPr>
    </w:p>
    <w:p w14:paraId="32F5BBC5" w14:textId="1493C18F" w:rsidR="0082518F" w:rsidRPr="00051BAD" w:rsidRDefault="0082518F" w:rsidP="0027720D">
      <w:pPr>
        <w:pStyle w:val="Tekstkomentarza"/>
        <w:spacing w:after="120" w:line="276" w:lineRule="auto"/>
        <w:jc w:val="center"/>
        <w:rPr>
          <w:rFonts w:ascii="Arial" w:eastAsia="Arial" w:hAnsi="Arial" w:cs="Arial"/>
          <w:b/>
          <w:bCs/>
          <w:sz w:val="22"/>
          <w:szCs w:val="22"/>
          <w:lang w:val="pl-PL"/>
        </w:rPr>
      </w:pPr>
      <w:r w:rsidRPr="00051BAD">
        <w:rPr>
          <w:rFonts w:ascii="Arial" w:eastAsia="Times New Roman" w:hAnsi="Arial" w:cs="Arial"/>
          <w:b/>
          <w:sz w:val="22"/>
          <w:szCs w:val="22"/>
          <w:lang w:val="pl-PL" w:eastAsia="pl-PL"/>
        </w:rPr>
        <w:t>§ 16</w:t>
      </w:r>
      <w:r w:rsidRPr="00051BAD">
        <w:rPr>
          <w:rFonts w:ascii="Arial" w:eastAsia="Times New Roman" w:hAnsi="Arial" w:cs="Arial"/>
          <w:b/>
          <w:sz w:val="22"/>
          <w:szCs w:val="22"/>
          <w:lang w:val="pl-PL" w:eastAsia="pl-PL"/>
        </w:rPr>
        <w:br/>
      </w:r>
      <w:r w:rsidRPr="00051BAD">
        <w:rPr>
          <w:rFonts w:ascii="Arial" w:eastAsia="Arial" w:hAnsi="Arial" w:cs="Arial"/>
          <w:b/>
          <w:bCs/>
          <w:sz w:val="22"/>
          <w:szCs w:val="22"/>
          <w:lang w:val="pl-PL"/>
        </w:rPr>
        <w:t>Poufność, dane osobowe</w:t>
      </w:r>
    </w:p>
    <w:p w14:paraId="3723B73F" w14:textId="7D3BEDFE" w:rsidR="0082518F" w:rsidRPr="00051BAD" w:rsidRDefault="0082518F" w:rsidP="0027720D">
      <w:pPr>
        <w:pStyle w:val="Akapitzlist"/>
        <w:numPr>
          <w:ilvl w:val="0"/>
          <w:numId w:val="40"/>
        </w:numPr>
        <w:spacing w:after="80" w:line="276" w:lineRule="auto"/>
        <w:ind w:left="340" w:hanging="340"/>
        <w:contextualSpacing/>
        <w:jc w:val="both"/>
        <w:rPr>
          <w:rFonts w:ascii="Arial" w:eastAsia="Calibri" w:hAnsi="Arial" w:cs="Arial"/>
          <w:sz w:val="22"/>
          <w:szCs w:val="22"/>
        </w:rPr>
      </w:pPr>
      <w:r w:rsidRPr="00051BAD">
        <w:rPr>
          <w:rFonts w:ascii="Arial" w:hAnsi="Arial" w:cs="Arial"/>
          <w:sz w:val="22"/>
          <w:szCs w:val="22"/>
        </w:rPr>
        <w:t>Przez Informacje poufne Strony rozumieją w szczególności wszelkie informacje lub dane dotyczące działalności Zamawiającego, w tym o charakterze prawnym, gospodarczym, technicznym, techno-logicznym, finansowym, operacyjnym, administracyjnym, organizacyjnym i innym, dotyczące Zamawiającego, a przekazane Wykonawcy w związku z wykonaniem Umowy, zarówno przed jej zawarciem, w czasie jej obowiązywania, jak i po utracie przez Umowę mocy wiążącej. Informacje te stanowią tajemnicę przedsiębiorstwa Zamawiającego w rozumieniu art. 11 ust. 2 ustawy z dnia</w:t>
      </w:r>
      <w:r w:rsidR="0027720D" w:rsidRPr="00051BAD">
        <w:rPr>
          <w:rFonts w:ascii="Arial" w:hAnsi="Arial" w:cs="Arial"/>
          <w:sz w:val="22"/>
          <w:szCs w:val="22"/>
        </w:rPr>
        <w:t xml:space="preserve"> </w:t>
      </w:r>
      <w:r w:rsidRPr="00051BAD">
        <w:rPr>
          <w:rFonts w:ascii="Arial" w:hAnsi="Arial" w:cs="Arial"/>
          <w:sz w:val="22"/>
          <w:szCs w:val="22"/>
        </w:rPr>
        <w:t>16 kwietnia 1993 r. o zwalczaniu nieuczciwej konkurencji</w:t>
      </w:r>
      <w:r w:rsidR="0027720D" w:rsidRPr="00051BAD">
        <w:rPr>
          <w:rFonts w:ascii="Arial" w:hAnsi="Arial" w:cs="Arial"/>
          <w:sz w:val="22"/>
          <w:szCs w:val="22"/>
        </w:rPr>
        <w:t xml:space="preserve"> (Dz. U. z 2020 r., poz. 1913 z </w:t>
      </w:r>
      <w:proofErr w:type="spellStart"/>
      <w:r w:rsidR="0027720D" w:rsidRPr="00051BAD">
        <w:rPr>
          <w:rFonts w:ascii="Arial" w:hAnsi="Arial" w:cs="Arial"/>
          <w:sz w:val="22"/>
          <w:szCs w:val="22"/>
        </w:rPr>
        <w:t>późn</w:t>
      </w:r>
      <w:proofErr w:type="spellEnd"/>
      <w:r w:rsidR="0027720D" w:rsidRPr="00051BAD">
        <w:rPr>
          <w:rFonts w:ascii="Arial" w:hAnsi="Arial" w:cs="Arial"/>
          <w:sz w:val="22"/>
          <w:szCs w:val="22"/>
        </w:rPr>
        <w:t>. zm.),</w:t>
      </w:r>
      <w:r w:rsidRPr="00051BAD">
        <w:rPr>
          <w:rFonts w:ascii="Arial" w:hAnsi="Arial" w:cs="Arial"/>
          <w:sz w:val="22"/>
          <w:szCs w:val="22"/>
        </w:rPr>
        <w:t xml:space="preserve"> nawet jeżeli informacje te nie są oznaczone jako poufne, ale ich treść uzasadnia postrzeganie ich za poufne, niezależnie od postaci, formy informacji, w tym ujawnianej poprzez zapis na dysku komputerowym, na piśmie, ustnie, wizualnie, w postaci próbek, modeli, szkiców. Jako informacje poufne będą traktowane przez Wykonawcę bezwarunkowo również wszystkie informacje dotyczące – w sposób bezpośredni lub pośredni – Zamawiającego oraz firm lub podmiotów z nim współpracujących, a także innych podmiotów, jeżeli: zostały one przekazane przed podpisaniem Umowy w jakiejkolwiek formie lub po podpisaniu Umowy w</w:t>
      </w:r>
      <w:r w:rsidR="0027720D" w:rsidRPr="00051BAD">
        <w:rPr>
          <w:rFonts w:ascii="Arial" w:hAnsi="Arial" w:cs="Arial"/>
          <w:sz w:val="22"/>
          <w:szCs w:val="22"/>
        </w:rPr>
        <w:t> </w:t>
      </w:r>
      <w:r w:rsidRPr="00051BAD">
        <w:rPr>
          <w:rFonts w:ascii="Arial" w:hAnsi="Arial" w:cs="Arial"/>
          <w:sz w:val="22"/>
          <w:szCs w:val="22"/>
        </w:rPr>
        <w:t xml:space="preserve">związku z wykonywaniem Umowy, niezależnie od formy informacji i formy przekazania tych informacji oraz wszelkich innych form współpracy, dalej jako: „Informacje poufne”. </w:t>
      </w:r>
    </w:p>
    <w:p w14:paraId="7039BF47" w14:textId="77777777"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 xml:space="preserve">Do Informacji poufnych nie są zaliczane jakiekolwiek informacje, które: </w:t>
      </w:r>
    </w:p>
    <w:p w14:paraId="726C0D5D" w14:textId="77777777" w:rsidR="0082518F" w:rsidRPr="00051BAD" w:rsidRDefault="0082518F" w:rsidP="0027720D">
      <w:pPr>
        <w:pStyle w:val="Akapitzlist"/>
        <w:numPr>
          <w:ilvl w:val="1"/>
          <w:numId w:val="41"/>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zostały udostępnione publicznie w momencie ich ujawnienia przez Zamawiającego na rzecz Wykonawcy;</w:t>
      </w:r>
    </w:p>
    <w:p w14:paraId="36498B51" w14:textId="77777777" w:rsidR="0082518F" w:rsidRPr="00051BAD" w:rsidRDefault="0082518F" w:rsidP="0027720D">
      <w:pPr>
        <w:pStyle w:val="Akapitzlist"/>
        <w:numPr>
          <w:ilvl w:val="1"/>
          <w:numId w:val="41"/>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 xml:space="preserve">zostaną udostępnione publicznie w inny sposób, niż w wyniku naruszenia przez Wykonawcę obowiązku poufności na podstawie Umowy; </w:t>
      </w:r>
    </w:p>
    <w:p w14:paraId="3E7276DF" w14:textId="77777777" w:rsidR="0082518F" w:rsidRPr="00051BAD" w:rsidRDefault="0082518F" w:rsidP="0027720D">
      <w:pPr>
        <w:pStyle w:val="Akapitzlist"/>
        <w:numPr>
          <w:ilvl w:val="1"/>
          <w:numId w:val="41"/>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których publikacja wymagana jest bezwzględnie obowiązującymi przepisami prawa;</w:t>
      </w:r>
    </w:p>
    <w:p w14:paraId="484717B0" w14:textId="77777777" w:rsidR="0082518F" w:rsidRPr="00051BAD" w:rsidRDefault="0082518F" w:rsidP="0027720D">
      <w:pPr>
        <w:pStyle w:val="Akapitzlist"/>
        <w:numPr>
          <w:ilvl w:val="1"/>
          <w:numId w:val="41"/>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Wykonawca odpowiada za zachowanie poufności Informacji poufnych na zasadach określonych w niniejszym paragrafie także przez swoich: pracowników, podwykonawców, podmioty lub osoby przy pomocy, których Wykonawca wykonuje Umowę.</w:t>
      </w:r>
    </w:p>
    <w:p w14:paraId="6A648A22" w14:textId="77777777"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 xml:space="preserve">Wykonawca zobowiązuje się z należytą starannością zabezpieczyć przed nieautoryzowanym dostępem oraz odczytem każdą Informację poufną, w szczególności stanowiącą tajemnicę przedsiębiorstwa Zamawiającego (przez m.in. ograniczenie do nich dostępu, przesyłanie i przekazywanie w sposób uniemożliwiający zapoznanie się z nimi przez osoby nieupoważnione, </w:t>
      </w:r>
      <w:r w:rsidRPr="00051BAD">
        <w:rPr>
          <w:rFonts w:ascii="Arial" w:hAnsi="Arial" w:cs="Arial"/>
          <w:sz w:val="22"/>
          <w:szCs w:val="22"/>
        </w:rPr>
        <w:lastRenderedPageBreak/>
        <w:t xml:space="preserve">korzystanie z urządzeń i systemów informatycznych zapewniających wysoki poziom bezpieczeństwa danych) oraz prawidłowo niszczyć wszelkie nośniki Informacji poufnych lub usuwać Informacje poufne z nośników. </w:t>
      </w:r>
    </w:p>
    <w:p w14:paraId="2E143A55" w14:textId="77777777"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 xml:space="preserve">Wykonawca ma prawo udostępniać Informacje poufne, jak również ujawniać fakt otrzymania Informacji poufnych, wyłącznie z zachowaniem następujących zasad: </w:t>
      </w:r>
    </w:p>
    <w:p w14:paraId="590E8BA5" w14:textId="77777777" w:rsidR="0082518F" w:rsidRPr="00051BAD" w:rsidRDefault="0082518F" w:rsidP="0027720D">
      <w:pPr>
        <w:pStyle w:val="Akapitzlist"/>
        <w:numPr>
          <w:ilvl w:val="0"/>
          <w:numId w:val="42"/>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 xml:space="preserve">swoim przedstawicielom, doradcom, księgowym, pracownikom, współpracownikom, podwykonawcom, kooperantom, ubezpieczycielowi, podmiotom świadczącym na rzecz Wykonawcy usługi z zakresu administracji zasobami lub z zakresu technologii informatycznych pod warunkiem, że zostaną oni uprzednio poinformowani o poufnym charakterze udostępnianych informacji oraz o obowiązku zachowania poufności, oraz tylko w zakresie, w którym jest to niezbędne do wykonania Umowy; </w:t>
      </w:r>
    </w:p>
    <w:p w14:paraId="1E101EB2" w14:textId="77777777" w:rsidR="0082518F" w:rsidRPr="00051BAD" w:rsidRDefault="0082518F" w:rsidP="0027720D">
      <w:pPr>
        <w:pStyle w:val="Akapitzlist"/>
        <w:numPr>
          <w:ilvl w:val="0"/>
          <w:numId w:val="42"/>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 xml:space="preserve">w odpowiedzi na żądanie właściwego organu władzy państwowej lub gdy obowiązek ujawnienia Informacji poufnych wynika z przepisów prawa lub właściwych regulaminów, praktyk lub standardów, a także w związku z postępowaniem administracyjnym, sądowym lub arbitrażowym, którego Wykonawca jest stroną lub uczestnikiem lub w ramach badania lub dochodzenia prowadzonego przez jakiekolwiek organy administracji; </w:t>
      </w:r>
    </w:p>
    <w:p w14:paraId="6B765FC3" w14:textId="77777777" w:rsidR="0082518F" w:rsidRPr="00051BAD" w:rsidRDefault="0082518F" w:rsidP="0027720D">
      <w:pPr>
        <w:pStyle w:val="Akapitzlist"/>
        <w:numPr>
          <w:ilvl w:val="0"/>
          <w:numId w:val="42"/>
        </w:numPr>
        <w:spacing w:after="80" w:line="276" w:lineRule="auto"/>
        <w:ind w:left="680" w:hanging="340"/>
        <w:contextualSpacing/>
        <w:jc w:val="both"/>
        <w:rPr>
          <w:rFonts w:ascii="Arial" w:hAnsi="Arial" w:cs="Arial"/>
          <w:sz w:val="22"/>
          <w:szCs w:val="22"/>
        </w:rPr>
      </w:pPr>
      <w:r w:rsidRPr="00051BAD">
        <w:rPr>
          <w:rFonts w:ascii="Arial" w:hAnsi="Arial" w:cs="Arial"/>
          <w:sz w:val="22"/>
          <w:szCs w:val="22"/>
        </w:rPr>
        <w:t xml:space="preserve">w przypadkach innych niż w punktach 1-2 powyżej, za uprzednią pisemną zgodą Zamawiającego; </w:t>
      </w:r>
    </w:p>
    <w:p w14:paraId="3744B885" w14:textId="77777777"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 xml:space="preserve">Wykonawca ponosi odpowiedzialność za działania i zaniechania dotyczące obowiązku zachowania poufności przez podmioty, o których mowa w ust. 4 pkt 1, jak za swoje własne działania i zaniechania. </w:t>
      </w:r>
    </w:p>
    <w:p w14:paraId="6267A9BF" w14:textId="77777777"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 xml:space="preserve">W przypadku powstania wątpliwości, co do charakteru informacji, Wykonawca zobowiązuje się, przed ich ujawnieniem, przekazaniem lub wykorzystaniem, uzyskać opinię Zamawiającego w sprawie możliwości ujawnienia, przekazania lub wykorzystania tych informacji. </w:t>
      </w:r>
    </w:p>
    <w:p w14:paraId="3DE7DFA6" w14:textId="77777777"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W przypadku rozwiązania lub wygaśnięcia Umowy, Wykonawca zobowiązuje się do zwrotu Zamawiającemu wszelkich dokumentów i innych materiałów dotyczących Informacji poufnych, jakie sporządził, zebrał, opracował lub otrzymał w czasie trwania Umowy albo w związku lub przy okazji jej wykonywania, włączając w to ich kopie, odpisy, a także zapisy na innych nośnikach pamięci, najpóźniej do dnia rozwiązania lub wygaśnięcia Umowy.</w:t>
      </w:r>
    </w:p>
    <w:p w14:paraId="037BC64A" w14:textId="08D4865F" w:rsidR="0082518F"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 xml:space="preserve">W przypadku, gdy jakakolwiek osoba trzecia, nie wyłączając organów państwowych, zwróci się do Wykonawcy o ujawnienie Informacji poufnych, Wykonawca, z zastrzeżeniem przepisów powszechnie obowiązującego prawa, niezwłocznie poinformuje o tym Zamawiającego. </w:t>
      </w:r>
    </w:p>
    <w:p w14:paraId="6EC90A2F" w14:textId="77777777" w:rsidR="00591B53" w:rsidRPr="00051BAD" w:rsidRDefault="0082518F"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hAnsi="Arial" w:cs="Arial"/>
          <w:sz w:val="22"/>
          <w:szCs w:val="22"/>
        </w:rPr>
        <w:t>Wykonawca zobowiązuje się do niezwłocznego zawiadomienia Zamawiającego o naruszeniu lub powstaniu zagrożenia naruszenia zasad określonych w niniejszym paragrafie, w tym udostępnienia osobom nieupoważnionym Informacji poufnych i okolicznościach tego zdarzenia.</w:t>
      </w:r>
    </w:p>
    <w:p w14:paraId="42D97356" w14:textId="77777777" w:rsidR="00591B53" w:rsidRPr="00051BAD" w:rsidRDefault="00591B53"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eastAsia="Calibri" w:hAnsi="Arial" w:cs="Arial"/>
          <w:sz w:val="22"/>
          <w:szCs w:val="22"/>
        </w:rPr>
        <w:t>Strony umowy oświadczają, że są świadome faktu, iż dane osobowe pozyskiwane na potrzeby umowy i jej realizacji objęte są ochroną wynikającą z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dalej „RODO”.</w:t>
      </w:r>
    </w:p>
    <w:p w14:paraId="27433ACB" w14:textId="77777777" w:rsidR="00591B53" w:rsidRPr="00051BAD" w:rsidRDefault="00591B53"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eastAsia="Calibri" w:hAnsi="Arial" w:cs="Arial"/>
          <w:sz w:val="22"/>
          <w:szCs w:val="22"/>
        </w:rPr>
        <w:t>W ramach realizacji umowy nie następuje powierzenie przetwarzania danych osobowych, ani udostępnienie danych osobowych, poza danymi Stron umowy oraz osób biorących udział przy realizacji umowy (wyznaczonych do realizacji i monitorowania umowy)</w:t>
      </w:r>
    </w:p>
    <w:p w14:paraId="18F14F3E" w14:textId="70A13281" w:rsidR="00591B53" w:rsidRPr="00051BAD" w:rsidRDefault="00591B53" w:rsidP="0027720D">
      <w:pPr>
        <w:pStyle w:val="Akapitzlist"/>
        <w:numPr>
          <w:ilvl w:val="0"/>
          <w:numId w:val="40"/>
        </w:numPr>
        <w:spacing w:after="80" w:line="276" w:lineRule="auto"/>
        <w:ind w:left="340" w:hanging="340"/>
        <w:contextualSpacing/>
        <w:jc w:val="both"/>
        <w:rPr>
          <w:rFonts w:ascii="Arial" w:hAnsi="Arial" w:cs="Arial"/>
          <w:sz w:val="22"/>
          <w:szCs w:val="22"/>
        </w:rPr>
      </w:pPr>
      <w:r w:rsidRPr="00051BAD">
        <w:rPr>
          <w:rFonts w:ascii="Arial" w:eastAsia="Calibri" w:hAnsi="Arial" w:cs="Arial"/>
          <w:sz w:val="22"/>
          <w:szCs w:val="22"/>
        </w:rPr>
        <w:t xml:space="preserve">Dane osobowe przedstawicieli Stron Umowy (członków zarządu reprezentujących osobę prawną, dane pełnomocników osób prawnych) oraz dane kontaktowe osób wyznaczonych do realizacji i monitorowania umowy są udostępniane pomiędzy Stronami, które pełnią rolę ich odrębnych Administratorów danych w rozumieniu art. 4 pkt 7 RODO. Każda ze stron zobowiązuje się poinformować w/w osoby o przetwarzaniu ich danych osobowych w myśl przepisów art. 13 lub 14 RODO - zarówno we własnym imieniu jak i w imieniu strony drugiej. </w:t>
      </w:r>
    </w:p>
    <w:p w14:paraId="2F16AB83" w14:textId="5CDCD6B6"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lastRenderedPageBreak/>
        <w:t>Zmiany postanowień Umowy</w:t>
      </w:r>
    </w:p>
    <w:p w14:paraId="13BE87B3" w14:textId="649C177E" w:rsidR="00502EE0" w:rsidRPr="00051BAD" w:rsidRDefault="004817A4" w:rsidP="0027720D">
      <w:pPr>
        <w:pStyle w:val="Default"/>
        <w:tabs>
          <w:tab w:val="left" w:pos="3030"/>
          <w:tab w:val="center" w:pos="4961"/>
        </w:tabs>
        <w:spacing w:line="276" w:lineRule="auto"/>
        <w:ind w:right="-285"/>
        <w:rPr>
          <w:b/>
          <w:bCs/>
          <w:color w:val="auto"/>
          <w:sz w:val="22"/>
          <w:szCs w:val="22"/>
        </w:rPr>
      </w:pPr>
      <w:r w:rsidRPr="00051BAD">
        <w:rPr>
          <w:b/>
          <w:bCs/>
          <w:color w:val="auto"/>
          <w:sz w:val="22"/>
          <w:szCs w:val="22"/>
        </w:rPr>
        <w:tab/>
      </w:r>
      <w:r w:rsidRPr="00051BAD">
        <w:rPr>
          <w:b/>
          <w:bCs/>
          <w:color w:val="auto"/>
          <w:sz w:val="22"/>
          <w:szCs w:val="22"/>
        </w:rPr>
        <w:tab/>
      </w:r>
      <w:r w:rsidR="004E3B01" w:rsidRPr="00051BAD">
        <w:rPr>
          <w:b/>
          <w:bCs/>
          <w:color w:val="auto"/>
          <w:sz w:val="22"/>
          <w:szCs w:val="22"/>
        </w:rPr>
        <w:t>§1</w:t>
      </w:r>
      <w:r w:rsidR="0082518F" w:rsidRPr="00051BAD">
        <w:rPr>
          <w:b/>
          <w:bCs/>
          <w:color w:val="auto"/>
          <w:sz w:val="22"/>
          <w:szCs w:val="22"/>
        </w:rPr>
        <w:t>7</w:t>
      </w:r>
    </w:p>
    <w:p w14:paraId="533E3568" w14:textId="77777777" w:rsidR="0082518F" w:rsidRPr="00051BAD" w:rsidRDefault="0082518F" w:rsidP="0027720D">
      <w:pPr>
        <w:pStyle w:val="Default"/>
        <w:tabs>
          <w:tab w:val="left" w:pos="3030"/>
          <w:tab w:val="center" w:pos="4961"/>
        </w:tabs>
        <w:spacing w:line="276" w:lineRule="auto"/>
        <w:ind w:right="-285"/>
        <w:rPr>
          <w:color w:val="auto"/>
          <w:sz w:val="22"/>
          <w:szCs w:val="22"/>
        </w:rPr>
      </w:pPr>
    </w:p>
    <w:p w14:paraId="7192572C" w14:textId="77777777" w:rsidR="00087056" w:rsidRPr="00051BAD" w:rsidRDefault="00087056" w:rsidP="0027720D">
      <w:pPr>
        <w:pStyle w:val="Default"/>
        <w:numPr>
          <w:ilvl w:val="0"/>
          <w:numId w:val="33"/>
        </w:numPr>
        <w:autoSpaceDE w:val="0"/>
        <w:autoSpaceDN w:val="0"/>
        <w:adjustRightInd w:val="0"/>
        <w:spacing w:line="276" w:lineRule="auto"/>
        <w:ind w:left="284" w:right="-285" w:hanging="284"/>
        <w:jc w:val="both"/>
        <w:rPr>
          <w:color w:val="auto"/>
          <w:sz w:val="22"/>
          <w:szCs w:val="22"/>
        </w:rPr>
      </w:pPr>
      <w:r w:rsidRPr="00051BAD">
        <w:rPr>
          <w:color w:val="auto"/>
          <w:sz w:val="22"/>
          <w:szCs w:val="22"/>
        </w:rPr>
        <w:t>Umowa może podlegać zmianom pod warunkiem dopuszczalności takich zmian w świetle przepisu</w:t>
      </w:r>
    </w:p>
    <w:p w14:paraId="162738BC" w14:textId="7EACDB6D" w:rsidR="00087056" w:rsidRPr="00051BAD" w:rsidRDefault="00087056" w:rsidP="0027720D">
      <w:pPr>
        <w:pStyle w:val="Default"/>
        <w:spacing w:line="276" w:lineRule="auto"/>
        <w:ind w:left="284" w:right="-285"/>
        <w:jc w:val="both"/>
        <w:rPr>
          <w:color w:val="auto"/>
          <w:sz w:val="22"/>
          <w:szCs w:val="22"/>
        </w:rPr>
      </w:pPr>
      <w:r w:rsidRPr="00051BAD">
        <w:rPr>
          <w:color w:val="auto"/>
          <w:sz w:val="22"/>
          <w:szCs w:val="22"/>
        </w:rPr>
        <w:t xml:space="preserve">art. 455 ustawy </w:t>
      </w:r>
      <w:proofErr w:type="spellStart"/>
      <w:r w:rsidRPr="00051BAD">
        <w:rPr>
          <w:color w:val="auto"/>
          <w:sz w:val="22"/>
          <w:szCs w:val="22"/>
        </w:rPr>
        <w:t>Pzp</w:t>
      </w:r>
      <w:proofErr w:type="spellEnd"/>
      <w:r w:rsidR="0027720D" w:rsidRPr="00051BAD">
        <w:rPr>
          <w:color w:val="auto"/>
          <w:sz w:val="22"/>
          <w:szCs w:val="22"/>
        </w:rPr>
        <w:t xml:space="preserve"> (</w:t>
      </w:r>
      <w:proofErr w:type="spellStart"/>
      <w:r w:rsidR="00DF7731">
        <w:rPr>
          <w:color w:val="auto"/>
          <w:sz w:val="22"/>
          <w:szCs w:val="22"/>
        </w:rPr>
        <w:t>t.j</w:t>
      </w:r>
      <w:proofErr w:type="spellEnd"/>
      <w:r w:rsidR="00DF7731">
        <w:rPr>
          <w:color w:val="auto"/>
          <w:sz w:val="22"/>
          <w:szCs w:val="22"/>
        </w:rPr>
        <w:t xml:space="preserve"> </w:t>
      </w:r>
      <w:r w:rsidR="0027720D" w:rsidRPr="00051BAD">
        <w:rPr>
          <w:color w:val="auto"/>
          <w:sz w:val="22"/>
          <w:szCs w:val="22"/>
        </w:rPr>
        <w:t>Dz. U. z 202</w:t>
      </w:r>
      <w:r w:rsidR="00DF7731">
        <w:rPr>
          <w:color w:val="auto"/>
          <w:sz w:val="22"/>
          <w:szCs w:val="22"/>
        </w:rPr>
        <w:t>2</w:t>
      </w:r>
      <w:r w:rsidR="0027720D" w:rsidRPr="00051BAD">
        <w:rPr>
          <w:color w:val="auto"/>
          <w:sz w:val="22"/>
          <w:szCs w:val="22"/>
        </w:rPr>
        <w:t xml:space="preserve"> r., poz. </w:t>
      </w:r>
      <w:r w:rsidR="00DF7731">
        <w:rPr>
          <w:color w:val="auto"/>
          <w:sz w:val="22"/>
          <w:szCs w:val="22"/>
        </w:rPr>
        <w:t>1710</w:t>
      </w:r>
      <w:r w:rsidR="0027720D" w:rsidRPr="00051BAD">
        <w:rPr>
          <w:color w:val="auto"/>
          <w:sz w:val="22"/>
          <w:szCs w:val="22"/>
        </w:rPr>
        <w:t>),</w:t>
      </w:r>
      <w:r w:rsidRPr="00051BAD">
        <w:rPr>
          <w:color w:val="auto"/>
          <w:sz w:val="22"/>
          <w:szCs w:val="22"/>
        </w:rPr>
        <w:t>.</w:t>
      </w:r>
    </w:p>
    <w:p w14:paraId="72F1C787" w14:textId="0110A8A0" w:rsidR="00087056" w:rsidRPr="00051BAD" w:rsidRDefault="00087056" w:rsidP="0027720D">
      <w:pPr>
        <w:pStyle w:val="Default"/>
        <w:numPr>
          <w:ilvl w:val="0"/>
          <w:numId w:val="33"/>
        </w:numPr>
        <w:autoSpaceDE w:val="0"/>
        <w:autoSpaceDN w:val="0"/>
        <w:adjustRightInd w:val="0"/>
        <w:spacing w:line="276" w:lineRule="auto"/>
        <w:ind w:left="284" w:right="-285" w:hanging="284"/>
        <w:jc w:val="both"/>
        <w:rPr>
          <w:color w:val="auto"/>
          <w:sz w:val="22"/>
          <w:szCs w:val="22"/>
        </w:rPr>
      </w:pPr>
      <w:r w:rsidRPr="00051BAD">
        <w:rPr>
          <w:color w:val="auto"/>
          <w:sz w:val="22"/>
          <w:szCs w:val="22"/>
        </w:rPr>
        <w:t xml:space="preserve">Na podstawie art. 455 ust. 1 pkt 1 ustawy </w:t>
      </w:r>
      <w:proofErr w:type="spellStart"/>
      <w:r w:rsidRPr="00051BAD">
        <w:rPr>
          <w:color w:val="auto"/>
          <w:sz w:val="22"/>
          <w:szCs w:val="22"/>
        </w:rPr>
        <w:t>Pzp</w:t>
      </w:r>
      <w:proofErr w:type="spellEnd"/>
      <w:r w:rsidR="0027720D" w:rsidRPr="00051BAD">
        <w:rPr>
          <w:color w:val="auto"/>
          <w:sz w:val="22"/>
          <w:szCs w:val="22"/>
        </w:rPr>
        <w:t xml:space="preserve"> (</w:t>
      </w:r>
      <w:proofErr w:type="spellStart"/>
      <w:r w:rsidR="00DF7731">
        <w:rPr>
          <w:color w:val="auto"/>
          <w:sz w:val="22"/>
          <w:szCs w:val="22"/>
        </w:rPr>
        <w:t>t.j</w:t>
      </w:r>
      <w:proofErr w:type="spellEnd"/>
      <w:r w:rsidR="00DF7731">
        <w:rPr>
          <w:color w:val="auto"/>
          <w:sz w:val="22"/>
          <w:szCs w:val="22"/>
        </w:rPr>
        <w:t xml:space="preserve">. </w:t>
      </w:r>
      <w:r w:rsidR="0027720D" w:rsidRPr="00051BAD">
        <w:rPr>
          <w:color w:val="auto"/>
          <w:sz w:val="22"/>
          <w:szCs w:val="22"/>
        </w:rPr>
        <w:t>Dz. U. z 202</w:t>
      </w:r>
      <w:r w:rsidR="00DF7731">
        <w:rPr>
          <w:color w:val="auto"/>
          <w:sz w:val="22"/>
          <w:szCs w:val="22"/>
        </w:rPr>
        <w:t>2</w:t>
      </w:r>
      <w:r w:rsidR="0027720D" w:rsidRPr="00051BAD">
        <w:rPr>
          <w:color w:val="auto"/>
          <w:sz w:val="22"/>
          <w:szCs w:val="22"/>
        </w:rPr>
        <w:t xml:space="preserve"> r., poz. </w:t>
      </w:r>
      <w:r w:rsidR="00DF7731">
        <w:rPr>
          <w:color w:val="auto"/>
          <w:sz w:val="22"/>
          <w:szCs w:val="22"/>
        </w:rPr>
        <w:t>1710</w:t>
      </w:r>
      <w:r w:rsidR="0027720D" w:rsidRPr="00051BAD">
        <w:rPr>
          <w:color w:val="auto"/>
          <w:sz w:val="22"/>
          <w:szCs w:val="22"/>
        </w:rPr>
        <w:t xml:space="preserve">), </w:t>
      </w:r>
      <w:r w:rsidRPr="00051BAD">
        <w:rPr>
          <w:color w:val="auto"/>
          <w:sz w:val="22"/>
          <w:szCs w:val="22"/>
        </w:rPr>
        <w:t xml:space="preserve"> zmiana postanowień Umowy możliwa jest w razie zaistnienia jednej z następujących okoliczności i w zakresie określonym poniżej:</w:t>
      </w:r>
    </w:p>
    <w:p w14:paraId="40806C65" w14:textId="77777777" w:rsidR="00087056" w:rsidRPr="00051BAD" w:rsidRDefault="00087056" w:rsidP="0027720D">
      <w:pPr>
        <w:pStyle w:val="Default"/>
        <w:numPr>
          <w:ilvl w:val="0"/>
          <w:numId w:val="35"/>
        </w:numPr>
        <w:autoSpaceDE w:val="0"/>
        <w:autoSpaceDN w:val="0"/>
        <w:adjustRightInd w:val="0"/>
        <w:spacing w:line="276" w:lineRule="auto"/>
        <w:ind w:right="-285"/>
        <w:jc w:val="both"/>
        <w:rPr>
          <w:color w:val="auto"/>
          <w:sz w:val="22"/>
          <w:szCs w:val="22"/>
        </w:rPr>
      </w:pPr>
      <w:bookmarkStart w:id="5" w:name="_Ref323198347"/>
      <w:bookmarkStart w:id="6" w:name="_Ref323198305"/>
      <w:r w:rsidRPr="00051BAD">
        <w:rPr>
          <w:color w:val="auto"/>
          <w:sz w:val="22"/>
          <w:szCs w:val="22"/>
        </w:rPr>
        <w:t>wystąpi zmiana będąca następstwem siły wyższej – rozumianej jako wydarzenie lub okoliczność o charakterze nadzwyczajnym, na którą Wykonawca i Zamawiający nie mają wpływu; wystąpieniu której Wykonawca ani Zamawiający, działając racjonalnie, nie mogli zapobiec przez zawarciem Umowy; której w przypadku jej wystąpienia, Wykonawca ani Zamawiający, nie mogli uniknąć lub jej przezwyciężyć; oraz która nie może być zasadniczo przypisana Wykonawcy ani Zamawiającemu – w takim przypadku dopuszcza się odpowiednią zmianę zakresu, sposobu lub terminu realizacji Umowy, stosownie do okoliczności wywołanych siłą wyższą;</w:t>
      </w:r>
    </w:p>
    <w:p w14:paraId="19CB3D54" w14:textId="1F97C376" w:rsidR="00087056" w:rsidRPr="00051BAD" w:rsidRDefault="00087056" w:rsidP="0027720D">
      <w:pPr>
        <w:pStyle w:val="Default"/>
        <w:numPr>
          <w:ilvl w:val="0"/>
          <w:numId w:val="35"/>
        </w:numPr>
        <w:autoSpaceDE w:val="0"/>
        <w:autoSpaceDN w:val="0"/>
        <w:adjustRightInd w:val="0"/>
        <w:spacing w:line="276" w:lineRule="auto"/>
        <w:ind w:left="709" w:right="-285"/>
        <w:jc w:val="both"/>
        <w:rPr>
          <w:color w:val="auto"/>
          <w:sz w:val="22"/>
          <w:szCs w:val="22"/>
        </w:rPr>
      </w:pPr>
      <w:r w:rsidRPr="00051BAD">
        <w:rPr>
          <w:color w:val="auto"/>
          <w:sz w:val="22"/>
          <w:szCs w:val="22"/>
        </w:rPr>
        <w:t>przypadku zaprzestania dostarczania energii elektrycznej przez Sprzedawcę wybranego przez Odbiorcę, powodujące konieczność zmiany sprzedawcy energii elektrycznej na sprzedawcę rezerwowego – tj. przedsiębiorstwo energetyczne posiadające koncesję na obrót energią elektryczną, umowę generalną o świadczenie usług dystrybucji z OSD, w rozumieniu użytym w §1 pkt. 1</w:t>
      </w:r>
      <w:r w:rsidR="00884A87">
        <w:rPr>
          <w:color w:val="auto"/>
          <w:sz w:val="22"/>
          <w:szCs w:val="22"/>
        </w:rPr>
        <w:t>2</w:t>
      </w:r>
      <w:r w:rsidRPr="00051BAD">
        <w:rPr>
          <w:color w:val="auto"/>
          <w:sz w:val="22"/>
          <w:szCs w:val="22"/>
        </w:rPr>
        <w:t xml:space="preserve">  w zw. z  zapisem §</w:t>
      </w:r>
      <w:r w:rsidR="00884A87">
        <w:rPr>
          <w:color w:val="auto"/>
          <w:sz w:val="22"/>
          <w:szCs w:val="22"/>
        </w:rPr>
        <w:t>2</w:t>
      </w:r>
      <w:r w:rsidRPr="00051BAD">
        <w:rPr>
          <w:color w:val="auto"/>
          <w:sz w:val="22"/>
          <w:szCs w:val="22"/>
        </w:rPr>
        <w:t xml:space="preserve"> pkt. 2 umowy, stosownie do okoliczności wywołanych ww. zmianą;</w:t>
      </w:r>
    </w:p>
    <w:p w14:paraId="24FC82CE" w14:textId="77777777" w:rsidR="00087056" w:rsidRPr="00051BAD" w:rsidRDefault="00087056" w:rsidP="0027720D">
      <w:pPr>
        <w:pStyle w:val="Default"/>
        <w:numPr>
          <w:ilvl w:val="0"/>
          <w:numId w:val="35"/>
        </w:numPr>
        <w:autoSpaceDE w:val="0"/>
        <w:autoSpaceDN w:val="0"/>
        <w:adjustRightInd w:val="0"/>
        <w:spacing w:line="276" w:lineRule="auto"/>
        <w:ind w:right="-285"/>
        <w:jc w:val="both"/>
        <w:rPr>
          <w:color w:val="auto"/>
          <w:sz w:val="22"/>
          <w:szCs w:val="22"/>
        </w:rPr>
      </w:pPr>
      <w:r w:rsidRPr="00051BAD">
        <w:rPr>
          <w:color w:val="auto"/>
          <w:sz w:val="22"/>
          <w:szCs w:val="22"/>
        </w:rPr>
        <w:t>zmiany jednostkowej ceny netto za 1 MWh o kwotę wynikającą ze zmiany stawki opodatkowania podatkiem akcyzowym w stosunku do stawki obowiązującej w czasie składania oferty; warunkiem wprowadzenia zmiany jest ustawowa zmiana opodatkowania energii podatkiem akcyzowym</w:t>
      </w:r>
      <w:bookmarkEnd w:id="5"/>
      <w:r w:rsidRPr="00051BAD">
        <w:rPr>
          <w:color w:val="auto"/>
          <w:sz w:val="22"/>
          <w:szCs w:val="22"/>
        </w:rPr>
        <w:t>; w takim przypadku Wykonawca poinformuje Zamawiającego o tym fakcie, przed upływem końca okresu rozliczeniowego, w którym zmiana wchodzi w życie, pisemną korespondencją zawierającą uzasadnienie i szczegółowy sposób wyliczenia nowych cen jednostkowych;</w:t>
      </w:r>
    </w:p>
    <w:p w14:paraId="0632D0A9" w14:textId="77777777" w:rsidR="00087056" w:rsidRPr="00051BAD" w:rsidRDefault="00087056" w:rsidP="0027720D">
      <w:pPr>
        <w:pStyle w:val="Default"/>
        <w:numPr>
          <w:ilvl w:val="0"/>
          <w:numId w:val="35"/>
        </w:numPr>
        <w:autoSpaceDE w:val="0"/>
        <w:autoSpaceDN w:val="0"/>
        <w:adjustRightInd w:val="0"/>
        <w:spacing w:line="276" w:lineRule="auto"/>
        <w:ind w:right="-285"/>
        <w:jc w:val="both"/>
        <w:rPr>
          <w:color w:val="auto"/>
          <w:sz w:val="22"/>
          <w:szCs w:val="22"/>
        </w:rPr>
      </w:pPr>
      <w:r w:rsidRPr="00051BAD">
        <w:rPr>
          <w:color w:val="auto"/>
          <w:sz w:val="22"/>
          <w:szCs w:val="22"/>
        </w:rPr>
        <w:t>zmiany stawki podatku od towarów i usług – VAT dla energii elektrycznej w stosunku do stawki zawartej w ofercie; warunkiem wprowadzenia zmian jest ustawowa zmiana stawki podatku od towarów i usług; w takim przypadku Wykonawca poinformuje Zamawiającego o tym fakcie przed upływem końca okresu rozliczeniowego, w którym zmiana wchodzi w życie, pisemną korespondencją zawierającą uzasadnienie, wysokość nowych stawek i sposób naliczania nowych wartości VAT.</w:t>
      </w:r>
    </w:p>
    <w:p w14:paraId="667BA33B" w14:textId="16C1E361" w:rsidR="00087056" w:rsidRPr="00051BAD" w:rsidRDefault="00087056" w:rsidP="0027720D">
      <w:pPr>
        <w:pStyle w:val="Default"/>
        <w:numPr>
          <w:ilvl w:val="0"/>
          <w:numId w:val="35"/>
        </w:numPr>
        <w:autoSpaceDE w:val="0"/>
        <w:autoSpaceDN w:val="0"/>
        <w:adjustRightInd w:val="0"/>
        <w:spacing w:line="276" w:lineRule="auto"/>
        <w:ind w:right="-285"/>
        <w:jc w:val="both"/>
        <w:rPr>
          <w:color w:val="auto"/>
          <w:sz w:val="22"/>
          <w:szCs w:val="22"/>
        </w:rPr>
      </w:pPr>
      <w:r w:rsidRPr="00051BAD">
        <w:rPr>
          <w:color w:val="auto"/>
          <w:sz w:val="22"/>
          <w:szCs w:val="22"/>
        </w:rPr>
        <w:t>Zmiany ceny jednostkowej netto za 1 MWh wynikającą z</w:t>
      </w:r>
      <w:r w:rsidR="00EA7815">
        <w:rPr>
          <w:color w:val="auto"/>
          <w:sz w:val="22"/>
          <w:szCs w:val="22"/>
        </w:rPr>
        <w:t>e</w:t>
      </w:r>
      <w:r w:rsidRPr="00051BAD">
        <w:rPr>
          <w:color w:val="auto"/>
          <w:sz w:val="22"/>
          <w:szCs w:val="22"/>
        </w:rPr>
        <w:t>:</w:t>
      </w:r>
    </w:p>
    <w:p w14:paraId="30320559" w14:textId="6C269FB6" w:rsidR="00087056" w:rsidRPr="00051BAD" w:rsidRDefault="00EA7815" w:rsidP="0027720D">
      <w:pPr>
        <w:pStyle w:val="Default"/>
        <w:numPr>
          <w:ilvl w:val="0"/>
          <w:numId w:val="36"/>
        </w:numPr>
        <w:autoSpaceDE w:val="0"/>
        <w:autoSpaceDN w:val="0"/>
        <w:adjustRightInd w:val="0"/>
        <w:spacing w:line="276" w:lineRule="auto"/>
        <w:ind w:right="-285"/>
        <w:jc w:val="both"/>
        <w:rPr>
          <w:color w:val="auto"/>
          <w:sz w:val="22"/>
          <w:szCs w:val="22"/>
        </w:rPr>
      </w:pPr>
      <w:r>
        <w:rPr>
          <w:color w:val="auto"/>
          <w:sz w:val="22"/>
          <w:szCs w:val="22"/>
        </w:rPr>
        <w:t xml:space="preserve">zmiany </w:t>
      </w:r>
      <w:r w:rsidR="00087056" w:rsidRPr="00051BAD">
        <w:rPr>
          <w:color w:val="auto"/>
          <w:sz w:val="22"/>
          <w:szCs w:val="22"/>
        </w:rPr>
        <w:t>wysokości minimalnego wynagrodzenia za pracę albo wysokości minimalnej stawki godzinowej ustalonych na podstawie ustawy z dnia 10 października 2002 r. o minimalnym wynagrodzeniu za pracę</w:t>
      </w:r>
      <w:r w:rsidR="0027720D" w:rsidRPr="00051BAD">
        <w:rPr>
          <w:color w:val="auto"/>
          <w:sz w:val="22"/>
          <w:szCs w:val="22"/>
        </w:rPr>
        <w:t xml:space="preserve"> </w:t>
      </w:r>
      <w:r w:rsidR="00087056" w:rsidRPr="00051BAD">
        <w:rPr>
          <w:color w:val="auto"/>
          <w:sz w:val="22"/>
          <w:szCs w:val="22"/>
        </w:rPr>
        <w:t>(Dz.U. z 2020r., poz. 2207);</w:t>
      </w:r>
    </w:p>
    <w:p w14:paraId="0A03E4ED" w14:textId="4146CD5D" w:rsidR="00087056" w:rsidRPr="00051BAD" w:rsidRDefault="00EA7815" w:rsidP="0027720D">
      <w:pPr>
        <w:pStyle w:val="Default"/>
        <w:numPr>
          <w:ilvl w:val="0"/>
          <w:numId w:val="36"/>
        </w:numPr>
        <w:autoSpaceDE w:val="0"/>
        <w:autoSpaceDN w:val="0"/>
        <w:adjustRightInd w:val="0"/>
        <w:spacing w:line="276" w:lineRule="auto"/>
        <w:ind w:right="-285"/>
        <w:jc w:val="both"/>
        <w:rPr>
          <w:color w:val="auto"/>
          <w:sz w:val="22"/>
          <w:szCs w:val="22"/>
        </w:rPr>
      </w:pPr>
      <w:r>
        <w:rPr>
          <w:color w:val="auto"/>
          <w:sz w:val="22"/>
          <w:szCs w:val="22"/>
        </w:rPr>
        <w:t xml:space="preserve">zmiany </w:t>
      </w:r>
      <w:r w:rsidR="00087056" w:rsidRPr="00051BAD">
        <w:rPr>
          <w:color w:val="auto"/>
          <w:sz w:val="22"/>
          <w:szCs w:val="22"/>
        </w:rPr>
        <w:t>zasad podlegania ubezpieczeniom społecznym lub ubezpieczeniu zdrowotnemu lub wysokości stawki składki na ubezpieczenie społeczne lub zdrowotne;</w:t>
      </w:r>
    </w:p>
    <w:p w14:paraId="52721769" w14:textId="1253656C" w:rsidR="00087056" w:rsidRPr="00051BAD" w:rsidRDefault="00EA7815" w:rsidP="0027720D">
      <w:pPr>
        <w:pStyle w:val="Default"/>
        <w:numPr>
          <w:ilvl w:val="0"/>
          <w:numId w:val="36"/>
        </w:numPr>
        <w:autoSpaceDE w:val="0"/>
        <w:autoSpaceDN w:val="0"/>
        <w:adjustRightInd w:val="0"/>
        <w:spacing w:line="276" w:lineRule="auto"/>
        <w:ind w:right="-285"/>
        <w:jc w:val="both"/>
        <w:rPr>
          <w:color w:val="auto"/>
          <w:sz w:val="22"/>
          <w:szCs w:val="22"/>
        </w:rPr>
      </w:pPr>
      <w:r>
        <w:rPr>
          <w:color w:val="auto"/>
          <w:sz w:val="22"/>
          <w:szCs w:val="22"/>
        </w:rPr>
        <w:t xml:space="preserve">zmiany </w:t>
      </w:r>
      <w:r w:rsidR="00087056" w:rsidRPr="00051BAD">
        <w:rPr>
          <w:color w:val="auto"/>
          <w:sz w:val="22"/>
          <w:szCs w:val="22"/>
        </w:rPr>
        <w:t xml:space="preserve">zasad gromadzenia i wysokości wpłat do pracowniczych planów kapitałowych, o których mowa w ustawie z dnia 4 października 2018 r. o pracowniczych planach kapitałowych (Dz. U. z 2020 r., poz. 1342 z </w:t>
      </w:r>
      <w:proofErr w:type="spellStart"/>
      <w:r w:rsidR="00087056" w:rsidRPr="00051BAD">
        <w:rPr>
          <w:color w:val="auto"/>
          <w:sz w:val="22"/>
          <w:szCs w:val="22"/>
        </w:rPr>
        <w:t>późn</w:t>
      </w:r>
      <w:proofErr w:type="spellEnd"/>
      <w:r w:rsidR="00087056" w:rsidRPr="00051BAD">
        <w:rPr>
          <w:color w:val="auto"/>
          <w:sz w:val="22"/>
          <w:szCs w:val="22"/>
        </w:rPr>
        <w:t>. zm.);</w:t>
      </w:r>
    </w:p>
    <w:p w14:paraId="7DF903A3" w14:textId="77777777" w:rsidR="00087056" w:rsidRPr="00051BAD" w:rsidRDefault="00087056" w:rsidP="0027720D">
      <w:pPr>
        <w:pStyle w:val="Default"/>
        <w:spacing w:line="276" w:lineRule="auto"/>
        <w:ind w:left="709" w:right="-285"/>
        <w:jc w:val="both"/>
        <w:rPr>
          <w:color w:val="auto"/>
          <w:sz w:val="22"/>
          <w:szCs w:val="22"/>
        </w:rPr>
      </w:pPr>
      <w:r w:rsidRPr="00051BAD">
        <w:rPr>
          <w:color w:val="auto"/>
          <w:sz w:val="22"/>
          <w:szCs w:val="22"/>
        </w:rPr>
        <w:t xml:space="preserve">o ile zmiany te będą miały wpływ na koszty realizacji Umowy. </w:t>
      </w:r>
    </w:p>
    <w:p w14:paraId="550D8504" w14:textId="2D4E6114" w:rsidR="00087056" w:rsidRPr="00051BAD" w:rsidRDefault="00087056" w:rsidP="0027720D">
      <w:pPr>
        <w:pStyle w:val="Default"/>
        <w:spacing w:line="276" w:lineRule="auto"/>
        <w:ind w:left="709" w:right="-285"/>
        <w:jc w:val="both"/>
        <w:rPr>
          <w:color w:val="auto"/>
          <w:sz w:val="22"/>
          <w:szCs w:val="22"/>
        </w:rPr>
      </w:pPr>
      <w:r w:rsidRPr="00051BAD">
        <w:rPr>
          <w:color w:val="auto"/>
          <w:sz w:val="22"/>
          <w:szCs w:val="22"/>
        </w:rPr>
        <w:t>W razie zmiany, o której mowa w niniejszym punkcie każda ze Stron, w celu dokonania zmiany ceny jednostkowej energii elektrycznej, może wystąpić z takim żądaniem do drugiej Strony. W</w:t>
      </w:r>
      <w:r w:rsidR="00EF2E2E" w:rsidRPr="00051BAD">
        <w:rPr>
          <w:color w:val="auto"/>
          <w:sz w:val="22"/>
          <w:szCs w:val="22"/>
        </w:rPr>
        <w:t> </w:t>
      </w:r>
      <w:r w:rsidRPr="00051BAD">
        <w:rPr>
          <w:color w:val="auto"/>
          <w:sz w:val="22"/>
          <w:szCs w:val="22"/>
        </w:rPr>
        <w:t xml:space="preserve">uzasadnieniu dokonywanych zmian ceny jednostkowej Wykonawca przedstawi kalkulację wykazującą wpływ zmiany kosztów na cenę jednostkową, dołączy listę pracowników zaangażowanych w realizację Umowy oraz oświadczenie o braku zaległości w opłacaniu </w:t>
      </w:r>
      <w:r w:rsidRPr="00051BAD">
        <w:rPr>
          <w:color w:val="auto"/>
          <w:sz w:val="22"/>
          <w:szCs w:val="22"/>
        </w:rPr>
        <w:lastRenderedPageBreak/>
        <w:t>składek na ubezpieczenie społeczne i zdrowotne oraz o wypłacie wynagrodzeń pracownikom oraz osobom fizycznym, z którymi zawarto umowy cywilno-prawne. Lista musi zawierać szczegółowe dane dla każdej osoby zaangażowanej w realizację Umowy, w tym pełnioną funkcję, zakres wykonywanych prac przy realizacji zamówienia, rodzaj zawartej z nią umowy, wysokość dotychczas wypłacanego wynagrodzenia oraz wynagrodzenia wypłacanego po zmianie przepisów wraz z należnymi składkami na ubezpieczenie społeczne i zdrowotne. Zmiana jednostkowej ceny netto zostanie dokonana od dnia wejścia w życie przepisów powodujących zmiany wysokości płacy minimalnej, zasad podlegania ubezpieczeniom społecznym lub ubezpieczeniu zdrowotnemu lub wysokości stawki składki na ubezpieczenia społeczne lub zdrowotne, lub zmiany w zasadach gromadzenia i wysokości wpłat do pracowniczych planów kapitałowych, nie wcześniej jednak niż od daty, w której zmiany te wywołały wpływ na koszt wykonania zamówienia przez Wykonawcę, po zaakceptowaniu przez Zamawiającego poprawności przedstawionych wyliczeń i dokumentów.</w:t>
      </w:r>
    </w:p>
    <w:p w14:paraId="1B520595" w14:textId="77777777" w:rsidR="00B23823" w:rsidRPr="00051BAD" w:rsidRDefault="00087056" w:rsidP="0027720D">
      <w:pPr>
        <w:pStyle w:val="Default"/>
        <w:numPr>
          <w:ilvl w:val="0"/>
          <w:numId w:val="35"/>
        </w:numPr>
        <w:spacing w:line="276" w:lineRule="auto"/>
        <w:ind w:right="-285"/>
        <w:jc w:val="both"/>
        <w:rPr>
          <w:color w:val="auto"/>
          <w:sz w:val="22"/>
          <w:szCs w:val="22"/>
        </w:rPr>
      </w:pPr>
      <w:bookmarkStart w:id="7" w:name="_Hlk489878851"/>
      <w:r w:rsidRPr="00051BAD">
        <w:rPr>
          <w:color w:val="auto"/>
          <w:sz w:val="22"/>
          <w:szCs w:val="22"/>
        </w:rPr>
        <w:t>Przekazania zarządzania obiektem do innej jednostki organizacyjnej Zamawiającego.</w:t>
      </w:r>
      <w:bookmarkEnd w:id="7"/>
      <w:r w:rsidRPr="00051BAD">
        <w:rPr>
          <w:color w:val="auto"/>
          <w:sz w:val="22"/>
          <w:szCs w:val="22"/>
        </w:rPr>
        <w:t xml:space="preserve"> W takich sytuacjach na wniosek Zamawiającego dokonane zostaną zmiany zapisów umownych poprzez zawarcie stosownych aneksów (tj. skreślenie PPE w jednej umowie i dopisanie PPE w innej umowie). Zmiany takie nie skutkują zmianami wynagrodzenia Wykonawcy;</w:t>
      </w:r>
    </w:p>
    <w:p w14:paraId="00B566E7" w14:textId="77777777" w:rsidR="00B23823" w:rsidRPr="00051BAD" w:rsidRDefault="00087056" w:rsidP="0027720D">
      <w:pPr>
        <w:pStyle w:val="Default"/>
        <w:numPr>
          <w:ilvl w:val="0"/>
          <w:numId w:val="35"/>
        </w:numPr>
        <w:spacing w:line="276" w:lineRule="auto"/>
        <w:ind w:right="-285"/>
        <w:jc w:val="both"/>
        <w:rPr>
          <w:color w:val="auto"/>
          <w:sz w:val="22"/>
          <w:szCs w:val="22"/>
        </w:rPr>
      </w:pPr>
      <w:r w:rsidRPr="00051BAD">
        <w:rPr>
          <w:color w:val="auto"/>
          <w:sz w:val="22"/>
          <w:szCs w:val="22"/>
        </w:rPr>
        <w:t xml:space="preserve">Zmiany ilości punktów poboru energii wskazanych w Załączniku nr 1. </w:t>
      </w:r>
      <w:bookmarkStart w:id="8" w:name="_Hlk489878660"/>
      <w:r w:rsidRPr="00051BAD">
        <w:rPr>
          <w:color w:val="auto"/>
          <w:sz w:val="22"/>
          <w:szCs w:val="22"/>
        </w:rPr>
        <w:t>Zmiana ilości punktów poboru energii elektrycznej, wynikać może z likwidacji punktu poboru, konieczności zawarcia umowy kompleksowej dostarczania energii elektrycznej wynikających z przepisów Prawa energetycznego, ustawy o odnawialnych źródłach energii, funkcjonowania danego PPE w ramach Klastra Energii lub włączenia nowego obiektu do eksploatacji przez Zamawiającego</w:t>
      </w:r>
      <w:bookmarkEnd w:id="6"/>
      <w:bookmarkEnd w:id="8"/>
      <w:r w:rsidRPr="00051BAD">
        <w:rPr>
          <w:color w:val="auto"/>
          <w:sz w:val="22"/>
          <w:szCs w:val="22"/>
        </w:rPr>
        <w:t>, zmiana taka dokonana zostanie poprzez aktualizację</w:t>
      </w:r>
      <w:r w:rsidRPr="00051BAD">
        <w:rPr>
          <w:bCs/>
          <w:color w:val="auto"/>
          <w:sz w:val="22"/>
          <w:szCs w:val="22"/>
        </w:rPr>
        <w:t xml:space="preserve"> Załącznika nr 1</w:t>
      </w:r>
      <w:r w:rsidRPr="00051BAD">
        <w:rPr>
          <w:b/>
          <w:bCs/>
          <w:color w:val="auto"/>
          <w:sz w:val="22"/>
          <w:szCs w:val="22"/>
        </w:rPr>
        <w:t xml:space="preserve"> </w:t>
      </w:r>
      <w:r w:rsidRPr="00051BAD">
        <w:rPr>
          <w:color w:val="auto"/>
          <w:sz w:val="22"/>
          <w:szCs w:val="22"/>
        </w:rPr>
        <w:t>do Umowy;</w:t>
      </w:r>
    </w:p>
    <w:p w14:paraId="3FBE5535" w14:textId="24669AC1" w:rsidR="00087056" w:rsidRDefault="00087056" w:rsidP="0027720D">
      <w:pPr>
        <w:pStyle w:val="Default"/>
        <w:numPr>
          <w:ilvl w:val="0"/>
          <w:numId w:val="35"/>
        </w:numPr>
        <w:spacing w:line="276" w:lineRule="auto"/>
        <w:ind w:right="-285"/>
        <w:jc w:val="both"/>
        <w:rPr>
          <w:color w:val="auto"/>
          <w:sz w:val="22"/>
          <w:szCs w:val="22"/>
        </w:rPr>
      </w:pPr>
      <w:r w:rsidRPr="00051BAD">
        <w:rPr>
          <w:color w:val="auto"/>
          <w:sz w:val="22"/>
          <w:szCs w:val="22"/>
        </w:rPr>
        <w:t xml:space="preserve">Zmiany terminu rozpoczęcia dostaw energii elektrycznej, jeżeli zmiana ta wynika z okoliczności niezależnych od </w:t>
      </w:r>
      <w:r w:rsidRPr="00051BAD">
        <w:rPr>
          <w:bCs/>
          <w:color w:val="auto"/>
          <w:sz w:val="22"/>
          <w:szCs w:val="22"/>
        </w:rPr>
        <w:t>Stron</w:t>
      </w:r>
      <w:r w:rsidRPr="00051BAD">
        <w:rPr>
          <w:color w:val="auto"/>
          <w:sz w:val="22"/>
          <w:szCs w:val="22"/>
        </w:rPr>
        <w:t>, w szczególności z przedłużającej się procedury zmiany sprzedawcy energii elektrycznej.</w:t>
      </w:r>
    </w:p>
    <w:p w14:paraId="0F4BB2A3" w14:textId="2DD22339" w:rsidR="00EA7815" w:rsidRDefault="00F331B6" w:rsidP="0027720D">
      <w:pPr>
        <w:pStyle w:val="Default"/>
        <w:numPr>
          <w:ilvl w:val="0"/>
          <w:numId w:val="35"/>
        </w:numPr>
        <w:spacing w:line="276" w:lineRule="auto"/>
        <w:ind w:right="-285"/>
        <w:jc w:val="both"/>
        <w:rPr>
          <w:color w:val="auto"/>
          <w:sz w:val="22"/>
          <w:szCs w:val="22"/>
        </w:rPr>
      </w:pPr>
      <w:r>
        <w:rPr>
          <w:color w:val="auto"/>
          <w:sz w:val="22"/>
          <w:szCs w:val="22"/>
        </w:rPr>
        <w:t>Zmiany wynagrodzenia brutto Wykonawcy określonego w § 8 ust.3 umowy, o ile zajdą okoliczności ( łącznie lub rozdzielnie ) opisane w punktach od 3 do 5 niniejszego paragrafu;</w:t>
      </w:r>
    </w:p>
    <w:p w14:paraId="719E000B" w14:textId="2CE45748" w:rsidR="00F331B6" w:rsidRPr="00051BAD" w:rsidRDefault="00F331B6" w:rsidP="0027720D">
      <w:pPr>
        <w:pStyle w:val="Default"/>
        <w:numPr>
          <w:ilvl w:val="0"/>
          <w:numId w:val="35"/>
        </w:numPr>
        <w:spacing w:line="276" w:lineRule="auto"/>
        <w:ind w:right="-285"/>
        <w:jc w:val="both"/>
        <w:rPr>
          <w:color w:val="auto"/>
          <w:sz w:val="22"/>
          <w:szCs w:val="22"/>
        </w:rPr>
      </w:pPr>
      <w:r>
        <w:rPr>
          <w:color w:val="auto"/>
          <w:sz w:val="22"/>
          <w:szCs w:val="22"/>
        </w:rPr>
        <w:t xml:space="preserve">Zmiany obowiązujących przepisów </w:t>
      </w:r>
      <w:r w:rsidR="005A0BE7">
        <w:rPr>
          <w:color w:val="auto"/>
          <w:sz w:val="22"/>
          <w:szCs w:val="22"/>
        </w:rPr>
        <w:t>, jeżeli zg</w:t>
      </w:r>
      <w:r w:rsidR="00A63166">
        <w:rPr>
          <w:color w:val="auto"/>
          <w:sz w:val="22"/>
          <w:szCs w:val="22"/>
        </w:rPr>
        <w:t>odnie z nimi konieczne będzie dostosowanie treści Umowy do aktualnego stanu prawnego.</w:t>
      </w:r>
    </w:p>
    <w:p w14:paraId="03D79937" w14:textId="77777777" w:rsidR="00087056" w:rsidRPr="00051BAD" w:rsidRDefault="00087056" w:rsidP="0027720D">
      <w:pPr>
        <w:pStyle w:val="Default"/>
        <w:numPr>
          <w:ilvl w:val="0"/>
          <w:numId w:val="33"/>
        </w:numPr>
        <w:autoSpaceDE w:val="0"/>
        <w:autoSpaceDN w:val="0"/>
        <w:adjustRightInd w:val="0"/>
        <w:spacing w:line="276" w:lineRule="auto"/>
        <w:ind w:left="284" w:right="-285" w:hanging="284"/>
        <w:jc w:val="both"/>
        <w:rPr>
          <w:color w:val="auto"/>
          <w:sz w:val="22"/>
          <w:szCs w:val="22"/>
        </w:rPr>
      </w:pPr>
      <w:r w:rsidRPr="00051BAD">
        <w:rPr>
          <w:color w:val="auto"/>
          <w:sz w:val="22"/>
          <w:szCs w:val="22"/>
        </w:rPr>
        <w:t>Zmiany Umowy wskazane w niniejszym paragrafie wymagają zgody obu Stron wyrażonej w formie pisemnej tj. w formie aneksu do niniejszej Umowy, pod rygorem nieważności.</w:t>
      </w:r>
    </w:p>
    <w:p w14:paraId="5726A294" w14:textId="77777777" w:rsidR="00B23823" w:rsidRPr="00051BAD" w:rsidRDefault="00087056" w:rsidP="0027720D">
      <w:pPr>
        <w:pStyle w:val="Default"/>
        <w:numPr>
          <w:ilvl w:val="0"/>
          <w:numId w:val="33"/>
        </w:numPr>
        <w:autoSpaceDE w:val="0"/>
        <w:autoSpaceDN w:val="0"/>
        <w:adjustRightInd w:val="0"/>
        <w:spacing w:line="276" w:lineRule="auto"/>
        <w:ind w:left="284" w:right="-285" w:hanging="284"/>
        <w:jc w:val="both"/>
        <w:rPr>
          <w:color w:val="auto"/>
          <w:sz w:val="22"/>
          <w:szCs w:val="22"/>
        </w:rPr>
      </w:pPr>
      <w:r w:rsidRPr="00051BAD">
        <w:rPr>
          <w:color w:val="auto"/>
          <w:sz w:val="22"/>
          <w:szCs w:val="22"/>
        </w:rPr>
        <w:t>Ustala się, iż nie stanowi zmiany Umowy:</w:t>
      </w:r>
    </w:p>
    <w:p w14:paraId="54D36629" w14:textId="77777777" w:rsidR="00B23823" w:rsidRPr="00051BAD" w:rsidRDefault="00087056" w:rsidP="0027720D">
      <w:pPr>
        <w:pStyle w:val="Default"/>
        <w:numPr>
          <w:ilvl w:val="0"/>
          <w:numId w:val="34"/>
        </w:numPr>
        <w:autoSpaceDE w:val="0"/>
        <w:autoSpaceDN w:val="0"/>
        <w:adjustRightInd w:val="0"/>
        <w:spacing w:line="276" w:lineRule="auto"/>
        <w:ind w:left="709" w:right="-285"/>
        <w:jc w:val="both"/>
        <w:rPr>
          <w:color w:val="auto"/>
          <w:sz w:val="22"/>
          <w:szCs w:val="22"/>
        </w:rPr>
      </w:pPr>
      <w:r w:rsidRPr="00051BAD">
        <w:rPr>
          <w:color w:val="auto"/>
          <w:sz w:val="22"/>
          <w:szCs w:val="22"/>
        </w:rPr>
        <w:t>zmiany osób wskazanych do kontaktów między Stronami;</w:t>
      </w:r>
    </w:p>
    <w:p w14:paraId="10E0D8D8" w14:textId="77777777" w:rsidR="00B23823" w:rsidRPr="00051BAD" w:rsidRDefault="00087056" w:rsidP="0027720D">
      <w:pPr>
        <w:pStyle w:val="Default"/>
        <w:numPr>
          <w:ilvl w:val="0"/>
          <w:numId w:val="34"/>
        </w:numPr>
        <w:autoSpaceDE w:val="0"/>
        <w:autoSpaceDN w:val="0"/>
        <w:adjustRightInd w:val="0"/>
        <w:spacing w:line="276" w:lineRule="auto"/>
        <w:ind w:left="709" w:right="-285"/>
        <w:jc w:val="both"/>
        <w:rPr>
          <w:color w:val="auto"/>
          <w:sz w:val="22"/>
          <w:szCs w:val="22"/>
        </w:rPr>
      </w:pPr>
      <w:r w:rsidRPr="00051BAD">
        <w:rPr>
          <w:color w:val="auto"/>
          <w:sz w:val="22"/>
          <w:szCs w:val="22"/>
        </w:rPr>
        <w:t>zmiana danych teleadresowych;</w:t>
      </w:r>
    </w:p>
    <w:p w14:paraId="525180C5" w14:textId="7C883832" w:rsidR="00087056" w:rsidRPr="00051BAD" w:rsidRDefault="00087056" w:rsidP="0027720D">
      <w:pPr>
        <w:pStyle w:val="Default"/>
        <w:numPr>
          <w:ilvl w:val="0"/>
          <w:numId w:val="34"/>
        </w:numPr>
        <w:autoSpaceDE w:val="0"/>
        <w:autoSpaceDN w:val="0"/>
        <w:adjustRightInd w:val="0"/>
        <w:spacing w:line="276" w:lineRule="auto"/>
        <w:ind w:left="709" w:right="-285"/>
        <w:jc w:val="both"/>
        <w:rPr>
          <w:color w:val="auto"/>
          <w:sz w:val="22"/>
          <w:szCs w:val="22"/>
        </w:rPr>
      </w:pPr>
      <w:r w:rsidRPr="00051BAD">
        <w:rPr>
          <w:color w:val="auto"/>
          <w:sz w:val="22"/>
          <w:szCs w:val="22"/>
        </w:rPr>
        <w:t>zmiany w danych Zamawiającego lub Wykonawcy, zmiany sposobu reprezentacji Zamawiającego i Wykonawcy – w przypadku, gdy nastąpi zmiana w dokumentach rejestrowych.</w:t>
      </w:r>
    </w:p>
    <w:p w14:paraId="1BC5D704" w14:textId="77777777" w:rsidR="00087056" w:rsidRPr="00051BAD" w:rsidRDefault="00087056" w:rsidP="0027720D">
      <w:pPr>
        <w:pStyle w:val="Default"/>
        <w:numPr>
          <w:ilvl w:val="0"/>
          <w:numId w:val="33"/>
        </w:numPr>
        <w:autoSpaceDE w:val="0"/>
        <w:autoSpaceDN w:val="0"/>
        <w:adjustRightInd w:val="0"/>
        <w:spacing w:line="276" w:lineRule="auto"/>
        <w:ind w:left="284" w:right="-285" w:hanging="284"/>
        <w:jc w:val="both"/>
        <w:rPr>
          <w:color w:val="auto"/>
          <w:sz w:val="22"/>
          <w:szCs w:val="22"/>
        </w:rPr>
      </w:pPr>
      <w:r w:rsidRPr="00051BAD">
        <w:rPr>
          <w:color w:val="auto"/>
          <w:sz w:val="22"/>
          <w:szCs w:val="22"/>
        </w:rPr>
        <w:t>Zaistnienie okoliczności, o których mowa w ust. 4  nie wymaga zawarcia aneksu do Umowy, a jedynie niezwłocznego pisemnego zawiadomienia drugiej Strony.</w:t>
      </w:r>
    </w:p>
    <w:p w14:paraId="47A49ED5" w14:textId="77777777"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Cesja wierzytelności</w:t>
      </w:r>
    </w:p>
    <w:p w14:paraId="116E2BF8" w14:textId="0F77B489"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§1</w:t>
      </w:r>
      <w:r w:rsidR="0082518F" w:rsidRPr="00051BAD">
        <w:rPr>
          <w:b/>
          <w:bCs/>
          <w:color w:val="auto"/>
          <w:sz w:val="22"/>
          <w:szCs w:val="22"/>
        </w:rPr>
        <w:t>8</w:t>
      </w:r>
    </w:p>
    <w:p w14:paraId="548C8EDA" w14:textId="3D2BBD1D" w:rsidR="0027720D" w:rsidRPr="00051BAD" w:rsidRDefault="004E3B01" w:rsidP="0027720D">
      <w:pPr>
        <w:pStyle w:val="Default"/>
        <w:numPr>
          <w:ilvl w:val="1"/>
          <w:numId w:val="35"/>
        </w:numPr>
        <w:spacing w:line="276" w:lineRule="auto"/>
        <w:ind w:left="426" w:right="-285"/>
        <w:jc w:val="both"/>
        <w:rPr>
          <w:color w:val="auto"/>
          <w:sz w:val="22"/>
          <w:szCs w:val="22"/>
        </w:rPr>
      </w:pPr>
      <w:r w:rsidRPr="00051BAD">
        <w:rPr>
          <w:bCs/>
          <w:color w:val="auto"/>
          <w:sz w:val="22"/>
          <w:szCs w:val="22"/>
        </w:rPr>
        <w:t>Cesja wierzytelności Wykonawcy wynikająca z niniejszej Umowy lub przyjęcie przez Wykonawcę poręczenia tej wierzytelności przez osoby trzecie – bez pisemnej zgody Zamawiającego są niedopuszczalne i dotknięte nieważnością.</w:t>
      </w:r>
      <w:r w:rsidR="0027720D" w:rsidRPr="00051BAD">
        <w:rPr>
          <w:color w:val="auto"/>
          <w:sz w:val="22"/>
          <w:szCs w:val="22"/>
        </w:rPr>
        <w:t xml:space="preserve"> Czynność taka nie wywołuje żadnych skutków prawnych wobec Zamawiającego</w:t>
      </w:r>
    </w:p>
    <w:p w14:paraId="3B4AAA6F" w14:textId="77777777" w:rsidR="0082518F" w:rsidRPr="00051BAD" w:rsidRDefault="0082518F" w:rsidP="0027720D">
      <w:pPr>
        <w:tabs>
          <w:tab w:val="left" w:pos="502"/>
        </w:tabs>
        <w:spacing w:before="240" w:after="240" w:line="276" w:lineRule="auto"/>
        <w:ind w:left="360"/>
        <w:jc w:val="center"/>
        <w:rPr>
          <w:rFonts w:ascii="Arial" w:hAnsi="Arial" w:cs="Arial"/>
          <w:sz w:val="22"/>
          <w:szCs w:val="22"/>
        </w:rPr>
      </w:pPr>
      <w:r w:rsidRPr="00051BAD">
        <w:rPr>
          <w:rFonts w:ascii="Arial" w:hAnsi="Arial" w:cs="Arial"/>
          <w:b/>
          <w:sz w:val="22"/>
          <w:szCs w:val="22"/>
        </w:rPr>
        <w:t>Odpowiedzialność wobec osób trzecich</w:t>
      </w:r>
    </w:p>
    <w:p w14:paraId="5A244DFA" w14:textId="0136CCBD" w:rsidR="0082518F" w:rsidRPr="00051BAD" w:rsidRDefault="0082518F" w:rsidP="0027720D">
      <w:pPr>
        <w:tabs>
          <w:tab w:val="left" w:pos="0"/>
        </w:tabs>
        <w:spacing w:after="240" w:line="276" w:lineRule="auto"/>
        <w:jc w:val="center"/>
        <w:rPr>
          <w:rFonts w:ascii="Arial" w:hAnsi="Arial" w:cs="Arial"/>
          <w:sz w:val="22"/>
          <w:szCs w:val="22"/>
        </w:rPr>
      </w:pPr>
      <w:r w:rsidRPr="00051BAD">
        <w:rPr>
          <w:rFonts w:ascii="Arial" w:hAnsi="Arial" w:cs="Arial"/>
          <w:b/>
          <w:sz w:val="22"/>
          <w:szCs w:val="22"/>
        </w:rPr>
        <w:lastRenderedPageBreak/>
        <w:t>§ 1</w:t>
      </w:r>
      <w:r w:rsidR="00EF2E2E" w:rsidRPr="00051BAD">
        <w:rPr>
          <w:rFonts w:ascii="Arial" w:hAnsi="Arial" w:cs="Arial"/>
          <w:b/>
          <w:sz w:val="22"/>
          <w:szCs w:val="22"/>
        </w:rPr>
        <w:t>9</w:t>
      </w:r>
    </w:p>
    <w:p w14:paraId="672F4661" w14:textId="1BABE65C" w:rsidR="00591B53" w:rsidRPr="00051BAD" w:rsidRDefault="0082518F" w:rsidP="0027720D">
      <w:pPr>
        <w:pStyle w:val="Tekstpodstawowy2"/>
        <w:numPr>
          <w:ilvl w:val="3"/>
          <w:numId w:val="42"/>
        </w:numPr>
        <w:spacing w:line="276" w:lineRule="auto"/>
        <w:ind w:left="426" w:right="-285"/>
        <w:jc w:val="both"/>
        <w:rPr>
          <w:rFonts w:ascii="Arial" w:hAnsi="Arial" w:cs="Arial"/>
          <w:sz w:val="22"/>
          <w:szCs w:val="22"/>
        </w:rPr>
      </w:pPr>
      <w:r w:rsidRPr="00051BAD">
        <w:rPr>
          <w:rFonts w:ascii="Arial" w:hAnsi="Arial" w:cs="Arial"/>
          <w:sz w:val="22"/>
          <w:szCs w:val="22"/>
        </w:rPr>
        <w:t xml:space="preserve">Wykonawca ponosi wyłączną odpowiedzialność wobec osób trzecich za szkody powstałe w związku z realizacją zadania publicznego. </w:t>
      </w:r>
    </w:p>
    <w:p w14:paraId="393ECAB8" w14:textId="77777777" w:rsidR="00591B53" w:rsidRPr="00051BAD" w:rsidRDefault="0082518F" w:rsidP="0027720D">
      <w:pPr>
        <w:pStyle w:val="Tekstpodstawowy2"/>
        <w:numPr>
          <w:ilvl w:val="3"/>
          <w:numId w:val="42"/>
        </w:numPr>
        <w:spacing w:line="276" w:lineRule="auto"/>
        <w:ind w:left="426" w:right="-285"/>
        <w:jc w:val="both"/>
        <w:rPr>
          <w:rFonts w:ascii="Arial" w:hAnsi="Arial" w:cs="Arial"/>
          <w:sz w:val="22"/>
          <w:szCs w:val="22"/>
        </w:rPr>
      </w:pPr>
      <w:r w:rsidRPr="00051BAD">
        <w:rPr>
          <w:rFonts w:ascii="Arial" w:hAnsi="Arial" w:cs="Arial"/>
          <w:sz w:val="22"/>
          <w:szCs w:val="22"/>
        </w:rPr>
        <w:t>Administratorem danych przetwarzanych w związku z realizacją powierzonego zadania jest Wykonawca.</w:t>
      </w:r>
    </w:p>
    <w:p w14:paraId="6FED6EF8" w14:textId="595BAC90" w:rsidR="00591B53" w:rsidRPr="00051BAD" w:rsidRDefault="00591B53" w:rsidP="0027720D">
      <w:pPr>
        <w:pStyle w:val="Tekstpodstawowy2"/>
        <w:numPr>
          <w:ilvl w:val="3"/>
          <w:numId w:val="42"/>
        </w:numPr>
        <w:spacing w:line="276" w:lineRule="auto"/>
        <w:ind w:left="426" w:right="-285"/>
        <w:jc w:val="both"/>
        <w:rPr>
          <w:rFonts w:ascii="Arial" w:hAnsi="Arial" w:cs="Arial"/>
          <w:sz w:val="22"/>
          <w:szCs w:val="22"/>
        </w:rPr>
      </w:pPr>
      <w:r w:rsidRPr="00051BAD">
        <w:rPr>
          <w:rFonts w:ascii="Arial" w:eastAsia="Calibri" w:hAnsi="Arial" w:cs="Arial"/>
          <w:sz w:val="22"/>
          <w:szCs w:val="22"/>
        </w:rPr>
        <w:t xml:space="preserve">Wykonawca zobowiązuje się do przetwarzania wszelkich danych osobowych pozyskiwanych na potrzeby realizacji niniejszej umowy zgodnie z  </w:t>
      </w:r>
      <w:r w:rsidRPr="00051BAD">
        <w:rPr>
          <w:rFonts w:ascii="Arial" w:eastAsia="Times New Roman" w:hAnsi="Arial" w:cs="Arial"/>
          <w:sz w:val="22"/>
          <w:szCs w:val="22"/>
        </w:rPr>
        <w:t xml:space="preserve">Rozporządzeniem Parlamentu Europejskiego i Rady (UE) 2016/679 z dnia 27.04.2016r. w sprawie ochrony osób fizycznych w związku z przetwarzaniem danych osobowych i w sprawie swobodnego przepływu takich danych oraz uchylenia dyrektywy 95/46/WE (ogólne rozporządzenie o ochronie danych) </w:t>
      </w:r>
      <w:r w:rsidRPr="00051BAD">
        <w:rPr>
          <w:rFonts w:ascii="Arial" w:hAnsi="Arial" w:cs="Arial"/>
          <w:sz w:val="22"/>
          <w:szCs w:val="22"/>
        </w:rPr>
        <w:t>oraz z innymi przepisami prawa powszechnie obowiązującego.</w:t>
      </w:r>
    </w:p>
    <w:p w14:paraId="7E4FB5C1" w14:textId="35D2B819" w:rsidR="00591B53" w:rsidRPr="00051BAD" w:rsidRDefault="00591B53" w:rsidP="0027720D">
      <w:pPr>
        <w:pStyle w:val="Tekstpodstawowy2"/>
        <w:numPr>
          <w:ilvl w:val="3"/>
          <w:numId w:val="42"/>
        </w:numPr>
        <w:spacing w:line="276" w:lineRule="auto"/>
        <w:ind w:left="426" w:right="-285"/>
        <w:jc w:val="both"/>
        <w:rPr>
          <w:rFonts w:ascii="Arial" w:hAnsi="Arial" w:cs="Arial"/>
          <w:sz w:val="22"/>
          <w:szCs w:val="22"/>
        </w:rPr>
      </w:pPr>
      <w:r w:rsidRPr="00051BAD">
        <w:rPr>
          <w:rFonts w:ascii="Arial" w:eastAsia="Calibri" w:hAnsi="Arial" w:cs="Arial"/>
          <w:sz w:val="22"/>
          <w:szCs w:val="22"/>
        </w:rPr>
        <w:t>Wykonawca zobowiązuje się do zachowania w tajemnicy wszelkich otrzymanych informacji i danych w związku z wykonywaniem zobowiązań wynikających z umowy, a także zastosowania środków technicznych i organizacyjnych zapewniających ochronę przetwarzanych danych osobowych odpowiednią do zagrożeń oraz kategorii danych objętych ochroną, a w szczególności zabezpieczenie danych przed ich udostępnieniem osobom nieupoważnionym, zabraniem przez osobę nieuprawnioną, przetwarzaniem z naruszeniem prawa oraz zmianą, utratą, uszkodzeniem lub zniszczeniem oraz podejmowania wszelkich środków wymaganych na mocy RODO;</w:t>
      </w:r>
    </w:p>
    <w:p w14:paraId="701D963A" w14:textId="77777777" w:rsidR="0082518F" w:rsidRPr="00051BAD" w:rsidRDefault="0082518F" w:rsidP="0027720D">
      <w:pPr>
        <w:spacing w:line="276" w:lineRule="auto"/>
        <w:rPr>
          <w:rFonts w:ascii="Arial" w:hAnsi="Arial" w:cs="Arial"/>
          <w:sz w:val="22"/>
          <w:szCs w:val="22"/>
        </w:rPr>
      </w:pPr>
    </w:p>
    <w:p w14:paraId="370D4D54" w14:textId="77777777" w:rsidR="0082518F" w:rsidRPr="00051BAD" w:rsidRDefault="0082518F" w:rsidP="0027720D">
      <w:pPr>
        <w:pStyle w:val="Default"/>
        <w:spacing w:before="240" w:after="240" w:line="276" w:lineRule="auto"/>
        <w:ind w:right="-285"/>
        <w:jc w:val="center"/>
        <w:rPr>
          <w:b/>
          <w:bCs/>
          <w:color w:val="auto"/>
          <w:sz w:val="22"/>
          <w:szCs w:val="22"/>
        </w:rPr>
      </w:pPr>
      <w:r w:rsidRPr="00051BAD">
        <w:rPr>
          <w:b/>
          <w:bCs/>
          <w:color w:val="auto"/>
          <w:sz w:val="22"/>
          <w:szCs w:val="22"/>
        </w:rPr>
        <w:t>Podwykonawstwo i Wykonawcy występujący wspólnie</w:t>
      </w:r>
    </w:p>
    <w:p w14:paraId="145C5C78" w14:textId="77777777" w:rsidR="0082518F" w:rsidRPr="00051BAD" w:rsidRDefault="0082518F" w:rsidP="0027720D">
      <w:pPr>
        <w:pStyle w:val="Default"/>
        <w:spacing w:line="276" w:lineRule="auto"/>
        <w:ind w:right="-285"/>
        <w:jc w:val="center"/>
        <w:rPr>
          <w:b/>
          <w:bCs/>
          <w:color w:val="auto"/>
          <w:sz w:val="22"/>
          <w:szCs w:val="22"/>
        </w:rPr>
      </w:pPr>
      <w:r w:rsidRPr="00051BAD">
        <w:rPr>
          <w:b/>
          <w:bCs/>
          <w:color w:val="auto"/>
          <w:sz w:val="22"/>
          <w:szCs w:val="22"/>
        </w:rPr>
        <w:t xml:space="preserve">§ 20 </w:t>
      </w:r>
    </w:p>
    <w:p w14:paraId="36542FFA" w14:textId="77777777" w:rsidR="0082518F" w:rsidRPr="00051BAD" w:rsidRDefault="0082518F" w:rsidP="0027720D">
      <w:pPr>
        <w:pStyle w:val="Default"/>
        <w:numPr>
          <w:ilvl w:val="0"/>
          <w:numId w:val="43"/>
        </w:numPr>
        <w:autoSpaceDE w:val="0"/>
        <w:autoSpaceDN w:val="0"/>
        <w:adjustRightInd w:val="0"/>
        <w:spacing w:line="276" w:lineRule="auto"/>
        <w:ind w:left="0" w:right="-285"/>
        <w:jc w:val="both"/>
        <w:rPr>
          <w:color w:val="auto"/>
          <w:sz w:val="22"/>
          <w:szCs w:val="22"/>
        </w:rPr>
      </w:pPr>
      <w:r w:rsidRPr="00051BAD">
        <w:rPr>
          <w:color w:val="auto"/>
          <w:sz w:val="22"/>
          <w:szCs w:val="22"/>
        </w:rPr>
        <w:t>Wykonawca może zlecić Podwykonawcy/om wskazaną w ofercie część zamówienia.</w:t>
      </w:r>
    </w:p>
    <w:p w14:paraId="56C14F21" w14:textId="2F138942" w:rsidR="0082518F" w:rsidRPr="00051BAD" w:rsidRDefault="0082518F" w:rsidP="0027720D">
      <w:pPr>
        <w:pStyle w:val="Default"/>
        <w:numPr>
          <w:ilvl w:val="0"/>
          <w:numId w:val="43"/>
        </w:numPr>
        <w:autoSpaceDE w:val="0"/>
        <w:autoSpaceDN w:val="0"/>
        <w:adjustRightInd w:val="0"/>
        <w:spacing w:line="276" w:lineRule="auto"/>
        <w:ind w:left="0" w:right="-285"/>
        <w:jc w:val="both"/>
        <w:rPr>
          <w:color w:val="auto"/>
          <w:sz w:val="22"/>
          <w:szCs w:val="22"/>
        </w:rPr>
      </w:pPr>
      <w:r w:rsidRPr="00051BAD">
        <w:rPr>
          <w:color w:val="auto"/>
          <w:sz w:val="22"/>
          <w:szCs w:val="22"/>
        </w:rPr>
        <w:t>W trakcie realizacji umowy Wykonawca może dokonać zmiany Podwykonawcy, zrezygnować z</w:t>
      </w:r>
      <w:r w:rsidR="00591B53" w:rsidRPr="00051BAD">
        <w:rPr>
          <w:color w:val="auto"/>
          <w:sz w:val="22"/>
          <w:szCs w:val="22"/>
        </w:rPr>
        <w:t> </w:t>
      </w:r>
      <w:r w:rsidRPr="00051BAD">
        <w:rPr>
          <w:color w:val="auto"/>
          <w:sz w:val="22"/>
          <w:szCs w:val="22"/>
        </w:rPr>
        <w:t>Podwykonawcy bądź wprowadzić Podwykonawcę w zakresie nieprzewidzianym w ofercie.</w:t>
      </w:r>
    </w:p>
    <w:p w14:paraId="51057F80" w14:textId="77777777" w:rsidR="0082518F" w:rsidRPr="00051BAD" w:rsidRDefault="0082518F" w:rsidP="0027720D">
      <w:pPr>
        <w:pStyle w:val="Default"/>
        <w:numPr>
          <w:ilvl w:val="0"/>
          <w:numId w:val="43"/>
        </w:numPr>
        <w:autoSpaceDE w:val="0"/>
        <w:autoSpaceDN w:val="0"/>
        <w:adjustRightInd w:val="0"/>
        <w:spacing w:line="276" w:lineRule="auto"/>
        <w:ind w:left="0" w:right="-285"/>
        <w:jc w:val="both"/>
        <w:rPr>
          <w:color w:val="auto"/>
          <w:sz w:val="22"/>
          <w:szCs w:val="22"/>
        </w:rPr>
      </w:pPr>
      <w:r w:rsidRPr="00051BAD">
        <w:rPr>
          <w:color w:val="auto"/>
          <w:sz w:val="22"/>
          <w:szCs w:val="22"/>
        </w:rPr>
        <w:t>Wykonanie części/zakresu przedmiotu umowy w podwykonawstwie nie zwalnia Wykonawcy od odpowiedzialności i zobowiązań wynikających z warunków umowy. Wykonawca będzie odpowiedzialny za działania, uchybienia i zaniedbania Podwykonawcy jak za własne działanie lub zaniechanie.</w:t>
      </w:r>
    </w:p>
    <w:p w14:paraId="5AF93B86" w14:textId="6B040897" w:rsidR="0082518F" w:rsidRPr="00051BAD" w:rsidRDefault="0082518F" w:rsidP="0027720D">
      <w:pPr>
        <w:pStyle w:val="Default"/>
        <w:numPr>
          <w:ilvl w:val="0"/>
          <w:numId w:val="43"/>
        </w:numPr>
        <w:autoSpaceDE w:val="0"/>
        <w:autoSpaceDN w:val="0"/>
        <w:adjustRightInd w:val="0"/>
        <w:spacing w:line="276" w:lineRule="auto"/>
        <w:ind w:left="0" w:right="-285"/>
        <w:jc w:val="both"/>
        <w:rPr>
          <w:color w:val="auto"/>
          <w:sz w:val="22"/>
          <w:szCs w:val="22"/>
        </w:rPr>
      </w:pPr>
      <w:r w:rsidRPr="00051BAD">
        <w:rPr>
          <w:color w:val="auto"/>
          <w:sz w:val="22"/>
          <w:szCs w:val="22"/>
        </w:rPr>
        <w:t>Wykonawcy występujący wspólnie ponoszą solidarną odpowiedzialność za wykonanie umowy i</w:t>
      </w:r>
      <w:r w:rsidR="00591B53" w:rsidRPr="00051BAD">
        <w:rPr>
          <w:color w:val="auto"/>
          <w:sz w:val="22"/>
          <w:szCs w:val="22"/>
        </w:rPr>
        <w:t> </w:t>
      </w:r>
      <w:r w:rsidRPr="00051BAD">
        <w:rPr>
          <w:color w:val="auto"/>
          <w:sz w:val="22"/>
          <w:szCs w:val="22"/>
        </w:rPr>
        <w:t>wniesienie zabezpieczenia należytego wykonania umowy.</w:t>
      </w:r>
    </w:p>
    <w:p w14:paraId="3D7440DE" w14:textId="77777777" w:rsidR="0082518F" w:rsidRPr="00051BAD" w:rsidRDefault="0082518F" w:rsidP="0027720D">
      <w:pPr>
        <w:pStyle w:val="Default"/>
        <w:spacing w:before="240" w:after="240" w:line="276" w:lineRule="auto"/>
        <w:ind w:right="-285"/>
        <w:jc w:val="center"/>
        <w:rPr>
          <w:b/>
          <w:bCs/>
          <w:color w:val="auto"/>
          <w:sz w:val="22"/>
          <w:szCs w:val="22"/>
        </w:rPr>
      </w:pPr>
    </w:p>
    <w:p w14:paraId="00C4F6C1" w14:textId="3B761E46" w:rsidR="00502EE0" w:rsidRPr="00051BAD" w:rsidRDefault="004E3B01" w:rsidP="0027720D">
      <w:pPr>
        <w:pStyle w:val="Default"/>
        <w:spacing w:before="240" w:after="240" w:line="276" w:lineRule="auto"/>
        <w:ind w:right="-285"/>
        <w:jc w:val="center"/>
        <w:rPr>
          <w:color w:val="auto"/>
          <w:sz w:val="22"/>
          <w:szCs w:val="22"/>
        </w:rPr>
      </w:pPr>
      <w:r w:rsidRPr="00051BAD">
        <w:rPr>
          <w:b/>
          <w:bCs/>
          <w:color w:val="auto"/>
          <w:sz w:val="22"/>
          <w:szCs w:val="22"/>
        </w:rPr>
        <w:t>Postanowienia końcowe</w:t>
      </w:r>
    </w:p>
    <w:p w14:paraId="1F3AF5B9" w14:textId="34476C57"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w:t>
      </w:r>
      <w:r w:rsidR="0082518F" w:rsidRPr="00051BAD">
        <w:rPr>
          <w:b/>
          <w:bCs/>
          <w:color w:val="auto"/>
          <w:sz w:val="22"/>
          <w:szCs w:val="22"/>
        </w:rPr>
        <w:t>21</w:t>
      </w:r>
    </w:p>
    <w:p w14:paraId="33F1891C" w14:textId="0157B589" w:rsidR="00502EE0" w:rsidRDefault="004E3B01" w:rsidP="0027720D">
      <w:pPr>
        <w:pStyle w:val="Default"/>
        <w:numPr>
          <w:ilvl w:val="0"/>
          <w:numId w:val="23"/>
        </w:numPr>
        <w:spacing w:line="276" w:lineRule="auto"/>
        <w:ind w:left="0" w:right="-285"/>
        <w:jc w:val="both"/>
        <w:rPr>
          <w:color w:val="auto"/>
          <w:sz w:val="22"/>
          <w:szCs w:val="22"/>
        </w:rPr>
      </w:pPr>
      <w:r w:rsidRPr="00051BAD">
        <w:rPr>
          <w:color w:val="auto"/>
          <w:sz w:val="22"/>
          <w:szCs w:val="22"/>
        </w:rPr>
        <w:t>Wszelkie zmiany Umowy wymagają formy pisemnej pod rygorem nieważności.</w:t>
      </w:r>
    </w:p>
    <w:p w14:paraId="1CDBEE89" w14:textId="0229E65F" w:rsidR="00A63166" w:rsidRPr="00051BAD" w:rsidRDefault="00A63166" w:rsidP="0027720D">
      <w:pPr>
        <w:pStyle w:val="Default"/>
        <w:numPr>
          <w:ilvl w:val="0"/>
          <w:numId w:val="23"/>
        </w:numPr>
        <w:spacing w:line="276" w:lineRule="auto"/>
        <w:ind w:left="0" w:right="-285"/>
        <w:jc w:val="both"/>
        <w:rPr>
          <w:color w:val="auto"/>
          <w:sz w:val="22"/>
          <w:szCs w:val="22"/>
        </w:rPr>
      </w:pPr>
      <w:r w:rsidRPr="00A63166">
        <w:rPr>
          <w:color w:val="auto"/>
          <w:sz w:val="22"/>
          <w:szCs w:val="22"/>
        </w:rPr>
        <w:t>Zamawiającemu w trakcie trwania niniejszej Umowy przysługuje uprawnienie żądania od Wykonawcy oświadczeń potwierdzających posiadanie umów i uprawnień, o których mowa w §</w:t>
      </w:r>
      <w:r w:rsidR="00B06307">
        <w:rPr>
          <w:color w:val="auto"/>
          <w:sz w:val="22"/>
          <w:szCs w:val="22"/>
        </w:rPr>
        <w:t xml:space="preserve">2 niniejszej </w:t>
      </w:r>
      <w:proofErr w:type="spellStart"/>
      <w:r w:rsidR="00B06307">
        <w:rPr>
          <w:color w:val="auto"/>
          <w:sz w:val="22"/>
          <w:szCs w:val="22"/>
        </w:rPr>
        <w:t>uowy</w:t>
      </w:r>
      <w:proofErr w:type="spellEnd"/>
      <w:r w:rsidRPr="00A63166">
        <w:rPr>
          <w:color w:val="auto"/>
          <w:sz w:val="22"/>
          <w:szCs w:val="22"/>
        </w:rPr>
        <w:t>. W sytuacji budzącej uzasadnione wątpliwości Zamawiającego co do możliwości realizowania przez Wykonawcę przedmiotu zamówienia (w szczególności uzyskania informacji o objęciu dostawami rezerwowymi pomimo wcześniejszego pozytywnego przeprowadzenia procedury zmiany sprzedawcy, bądź opublikowania przez OSD informacji o zawieszeniu realizacji Umowy GUD) Wykonawca zobowiązany jest (na wezwanie Zamawiającego) dostarczyć Zamawiającemu (w formie elektronicznej) dokumenty potwierdzające zdolność realizowania umowy. Nie przedłożenie żądanych oświadczeń / dokumentów w terminie 3 dni roboczych od daty otrzymania wezwania (przesłanego do Wykonawcy drogą elektroniczną</w:t>
      </w:r>
      <w:r w:rsidR="00B06307">
        <w:rPr>
          <w:color w:val="auto"/>
          <w:sz w:val="22"/>
          <w:szCs w:val="22"/>
        </w:rPr>
        <w:t xml:space="preserve"> ( </w:t>
      </w:r>
      <w:r w:rsidRPr="00A63166">
        <w:rPr>
          <w:color w:val="auto"/>
          <w:sz w:val="22"/>
          <w:szCs w:val="22"/>
        </w:rPr>
        <w:t xml:space="preserve"> na wskazany w </w:t>
      </w:r>
      <w:r w:rsidR="00B06307">
        <w:rPr>
          <w:color w:val="auto"/>
          <w:sz w:val="22"/>
          <w:szCs w:val="22"/>
        </w:rPr>
        <w:t xml:space="preserve">§ 15 </w:t>
      </w:r>
      <w:r w:rsidRPr="00A63166">
        <w:rPr>
          <w:color w:val="auto"/>
          <w:sz w:val="22"/>
          <w:szCs w:val="22"/>
        </w:rPr>
        <w:t xml:space="preserve">ust. </w:t>
      </w:r>
      <w:r w:rsidR="00B06307">
        <w:rPr>
          <w:color w:val="auto"/>
          <w:sz w:val="22"/>
          <w:szCs w:val="22"/>
        </w:rPr>
        <w:t>2</w:t>
      </w:r>
      <w:r w:rsidRPr="00A63166">
        <w:rPr>
          <w:color w:val="auto"/>
          <w:sz w:val="22"/>
          <w:szCs w:val="22"/>
        </w:rPr>
        <w:t xml:space="preserve">  adres e-mail) będzie rozumiane jako utrata uprawnień.</w:t>
      </w:r>
    </w:p>
    <w:p w14:paraId="5425C06A" w14:textId="77777777" w:rsidR="00502EE0" w:rsidRPr="00051BAD" w:rsidRDefault="004E3B01" w:rsidP="0027720D">
      <w:pPr>
        <w:pStyle w:val="Default"/>
        <w:numPr>
          <w:ilvl w:val="0"/>
          <w:numId w:val="23"/>
        </w:numPr>
        <w:spacing w:line="276" w:lineRule="auto"/>
        <w:ind w:left="0" w:right="-285"/>
        <w:jc w:val="both"/>
        <w:rPr>
          <w:color w:val="auto"/>
          <w:sz w:val="22"/>
          <w:szCs w:val="22"/>
        </w:rPr>
      </w:pPr>
      <w:r w:rsidRPr="00051BAD">
        <w:rPr>
          <w:color w:val="auto"/>
          <w:sz w:val="22"/>
          <w:szCs w:val="22"/>
        </w:rPr>
        <w:t>Wszelkie spory wynikające z realizacji niniejszej Umowy będą w pierwszej kolejności rozstrzygane na drodze polubownej.</w:t>
      </w:r>
    </w:p>
    <w:p w14:paraId="47537E68" w14:textId="77777777" w:rsidR="00502EE0" w:rsidRPr="00051BAD" w:rsidRDefault="004E3B01" w:rsidP="0027720D">
      <w:pPr>
        <w:pStyle w:val="Default"/>
        <w:numPr>
          <w:ilvl w:val="0"/>
          <w:numId w:val="23"/>
        </w:numPr>
        <w:spacing w:line="276" w:lineRule="auto"/>
        <w:ind w:left="0" w:right="-285"/>
        <w:jc w:val="both"/>
        <w:rPr>
          <w:color w:val="auto"/>
          <w:sz w:val="22"/>
          <w:szCs w:val="22"/>
        </w:rPr>
      </w:pPr>
      <w:r w:rsidRPr="00051BAD">
        <w:rPr>
          <w:color w:val="auto"/>
          <w:sz w:val="22"/>
          <w:szCs w:val="22"/>
        </w:rPr>
        <w:lastRenderedPageBreak/>
        <w:t>Spory, które nie zostaną rozstrzygnięte polubownie w terminie 30 dni od dnia wszczęcia sporu, będą ostatecznie rozstrzygane przez Sądy Powszechne właściwe dla siedziby Zamawiającego.</w:t>
      </w:r>
    </w:p>
    <w:p w14:paraId="56DC053E" w14:textId="54BD6850" w:rsidR="00C06C13" w:rsidRPr="00A63166" w:rsidRDefault="004E3B01" w:rsidP="00AD418F">
      <w:pPr>
        <w:pStyle w:val="Default"/>
        <w:numPr>
          <w:ilvl w:val="0"/>
          <w:numId w:val="23"/>
        </w:numPr>
        <w:spacing w:line="276" w:lineRule="auto"/>
        <w:ind w:left="0" w:right="-285"/>
        <w:jc w:val="both"/>
        <w:rPr>
          <w:color w:val="auto"/>
          <w:sz w:val="22"/>
          <w:szCs w:val="22"/>
        </w:rPr>
      </w:pPr>
      <w:r w:rsidRPr="00A63166">
        <w:rPr>
          <w:color w:val="auto"/>
          <w:sz w:val="22"/>
          <w:szCs w:val="22"/>
        </w:rPr>
        <w:t>W zakresie nie uregulowanym niniejszą Umową stosuje się przepisy powszechnie obowiązuje, w tym Kodeks Cywilny, Prawo energetyczne wraz z aktami wykonawczymi</w:t>
      </w:r>
      <w:r w:rsidR="00C06C13" w:rsidRPr="00A63166">
        <w:rPr>
          <w:color w:val="auto"/>
          <w:sz w:val="22"/>
          <w:szCs w:val="22"/>
        </w:rPr>
        <w:t xml:space="preserve">, </w:t>
      </w:r>
      <w:r w:rsidRPr="00A63166">
        <w:rPr>
          <w:color w:val="auto"/>
          <w:sz w:val="22"/>
          <w:szCs w:val="22"/>
        </w:rPr>
        <w:t>Prawo zamówień publicznych</w:t>
      </w:r>
      <w:r w:rsidR="002B6777" w:rsidRPr="00A63166">
        <w:rPr>
          <w:color w:val="auto"/>
          <w:sz w:val="22"/>
          <w:szCs w:val="22"/>
        </w:rPr>
        <w:t xml:space="preserve"> wraz z aktami wykonawczymi</w:t>
      </w:r>
      <w:r w:rsidR="00C06C13" w:rsidRPr="00A63166">
        <w:rPr>
          <w:color w:val="auto"/>
          <w:sz w:val="22"/>
          <w:szCs w:val="22"/>
        </w:rPr>
        <w:t xml:space="preserve"> </w:t>
      </w:r>
      <w:r w:rsidR="00A63166">
        <w:rPr>
          <w:color w:val="auto"/>
          <w:sz w:val="22"/>
          <w:szCs w:val="22"/>
        </w:rPr>
        <w:t>.</w:t>
      </w:r>
    </w:p>
    <w:p w14:paraId="7EEEF007" w14:textId="77777777" w:rsidR="00873089" w:rsidRPr="00051BAD" w:rsidRDefault="00873089" w:rsidP="0027720D">
      <w:pPr>
        <w:pStyle w:val="Default"/>
        <w:spacing w:line="276" w:lineRule="auto"/>
        <w:ind w:right="-285"/>
        <w:jc w:val="center"/>
        <w:rPr>
          <w:b/>
          <w:bCs/>
          <w:color w:val="auto"/>
          <w:sz w:val="22"/>
          <w:szCs w:val="22"/>
        </w:rPr>
      </w:pPr>
    </w:p>
    <w:p w14:paraId="5527B3AE" w14:textId="667E2640" w:rsidR="00502EE0" w:rsidRPr="00051BAD" w:rsidRDefault="004E3B01" w:rsidP="0027720D">
      <w:pPr>
        <w:pStyle w:val="Default"/>
        <w:spacing w:line="276" w:lineRule="auto"/>
        <w:ind w:right="-285"/>
        <w:jc w:val="center"/>
        <w:rPr>
          <w:color w:val="auto"/>
          <w:sz w:val="22"/>
          <w:szCs w:val="22"/>
        </w:rPr>
      </w:pPr>
      <w:r w:rsidRPr="00051BAD">
        <w:rPr>
          <w:b/>
          <w:bCs/>
          <w:color w:val="auto"/>
          <w:sz w:val="22"/>
          <w:szCs w:val="22"/>
        </w:rPr>
        <w:t xml:space="preserve">§ </w:t>
      </w:r>
      <w:r w:rsidR="0082518F" w:rsidRPr="00051BAD">
        <w:rPr>
          <w:b/>
          <w:bCs/>
          <w:color w:val="auto"/>
          <w:sz w:val="22"/>
          <w:szCs w:val="22"/>
        </w:rPr>
        <w:t>22</w:t>
      </w:r>
    </w:p>
    <w:p w14:paraId="6F2503DB" w14:textId="77777777" w:rsidR="00502EE0" w:rsidRPr="00051BAD" w:rsidRDefault="004E3B01" w:rsidP="0027720D">
      <w:pPr>
        <w:pStyle w:val="Default"/>
        <w:numPr>
          <w:ilvl w:val="0"/>
          <w:numId w:val="24"/>
        </w:numPr>
        <w:spacing w:line="276" w:lineRule="auto"/>
        <w:ind w:left="0" w:right="-285"/>
        <w:jc w:val="both"/>
        <w:rPr>
          <w:color w:val="auto"/>
          <w:sz w:val="22"/>
          <w:szCs w:val="22"/>
        </w:rPr>
      </w:pPr>
      <w:r w:rsidRPr="00051BAD">
        <w:rPr>
          <w:color w:val="auto"/>
          <w:sz w:val="22"/>
          <w:szCs w:val="22"/>
        </w:rPr>
        <w:t>Umowę niniejszą sporządzono w ………..…. jednobrzmiących egzemplarzach, ……. dla Wykonawcy</w:t>
      </w:r>
      <w:r w:rsidRPr="00051BAD">
        <w:rPr>
          <w:b/>
          <w:bCs/>
          <w:color w:val="auto"/>
          <w:sz w:val="22"/>
          <w:szCs w:val="22"/>
        </w:rPr>
        <w:t xml:space="preserve">, </w:t>
      </w:r>
      <w:r w:rsidRPr="00051BAD">
        <w:rPr>
          <w:color w:val="auto"/>
          <w:sz w:val="22"/>
          <w:szCs w:val="22"/>
        </w:rPr>
        <w:t xml:space="preserve">…….. dla  Zamawiającego. </w:t>
      </w:r>
    </w:p>
    <w:p w14:paraId="7A11ED1B" w14:textId="77777777" w:rsidR="00502EE0" w:rsidRPr="00051BAD" w:rsidRDefault="004E3B01" w:rsidP="0027720D">
      <w:pPr>
        <w:pStyle w:val="Default"/>
        <w:numPr>
          <w:ilvl w:val="0"/>
          <w:numId w:val="24"/>
        </w:numPr>
        <w:spacing w:line="276" w:lineRule="auto"/>
        <w:ind w:left="0" w:right="-285"/>
        <w:jc w:val="both"/>
        <w:rPr>
          <w:color w:val="auto"/>
          <w:sz w:val="22"/>
          <w:szCs w:val="22"/>
        </w:rPr>
      </w:pPr>
      <w:r w:rsidRPr="00051BAD">
        <w:rPr>
          <w:color w:val="auto"/>
          <w:sz w:val="22"/>
          <w:szCs w:val="22"/>
        </w:rPr>
        <w:t xml:space="preserve">Integralną częścią Umowy są następujące załączniki: </w:t>
      </w:r>
    </w:p>
    <w:p w14:paraId="1CC20B17" w14:textId="77777777" w:rsidR="00502EE0" w:rsidRPr="00051BAD" w:rsidRDefault="004E3B01" w:rsidP="0027720D">
      <w:pPr>
        <w:pStyle w:val="Default"/>
        <w:numPr>
          <w:ilvl w:val="0"/>
          <w:numId w:val="25"/>
        </w:numPr>
        <w:spacing w:line="276" w:lineRule="auto"/>
        <w:ind w:left="0" w:right="-285" w:hanging="357"/>
        <w:rPr>
          <w:color w:val="auto"/>
          <w:sz w:val="22"/>
          <w:szCs w:val="22"/>
        </w:rPr>
      </w:pPr>
      <w:r w:rsidRPr="00051BAD">
        <w:rPr>
          <w:color w:val="auto"/>
          <w:sz w:val="22"/>
          <w:szCs w:val="22"/>
        </w:rPr>
        <w:t>Załącznik nr 1 - Wykaz odbiorców i punktów poboru energii elektrycznej (PPE)</w:t>
      </w:r>
    </w:p>
    <w:p w14:paraId="72F72C8E" w14:textId="3F5DC12A" w:rsidR="0082518F" w:rsidRDefault="004E3B01" w:rsidP="0027720D">
      <w:pPr>
        <w:pStyle w:val="Default"/>
        <w:numPr>
          <w:ilvl w:val="0"/>
          <w:numId w:val="25"/>
        </w:numPr>
        <w:spacing w:line="276" w:lineRule="auto"/>
        <w:ind w:left="0" w:right="-285" w:hanging="357"/>
        <w:rPr>
          <w:color w:val="auto"/>
          <w:sz w:val="22"/>
          <w:szCs w:val="22"/>
        </w:rPr>
      </w:pPr>
      <w:r w:rsidRPr="00051BAD">
        <w:rPr>
          <w:color w:val="auto"/>
          <w:sz w:val="22"/>
          <w:szCs w:val="22"/>
        </w:rPr>
        <w:t xml:space="preserve">Załącznik nr </w:t>
      </w:r>
      <w:r w:rsidR="00107E77">
        <w:rPr>
          <w:color w:val="auto"/>
          <w:sz w:val="22"/>
          <w:szCs w:val="22"/>
        </w:rPr>
        <w:t>2</w:t>
      </w:r>
      <w:r w:rsidRPr="00051BAD">
        <w:rPr>
          <w:color w:val="auto"/>
          <w:sz w:val="22"/>
          <w:szCs w:val="22"/>
        </w:rPr>
        <w:t xml:space="preserve"> – Formularz oferty</w:t>
      </w:r>
    </w:p>
    <w:p w14:paraId="0AC849E5" w14:textId="18D4B07F" w:rsidR="00B81363" w:rsidRDefault="00B81363" w:rsidP="0027720D">
      <w:pPr>
        <w:pStyle w:val="Default"/>
        <w:numPr>
          <w:ilvl w:val="0"/>
          <w:numId w:val="25"/>
        </w:numPr>
        <w:spacing w:line="276" w:lineRule="auto"/>
        <w:ind w:left="0" w:right="-285" w:hanging="357"/>
        <w:rPr>
          <w:color w:val="auto"/>
          <w:sz w:val="22"/>
          <w:szCs w:val="22"/>
        </w:rPr>
      </w:pPr>
      <w:r>
        <w:rPr>
          <w:color w:val="auto"/>
          <w:sz w:val="22"/>
          <w:szCs w:val="22"/>
        </w:rPr>
        <w:t>SWZ</w:t>
      </w:r>
    </w:p>
    <w:p w14:paraId="493D3E44" w14:textId="77777777" w:rsidR="0082518F" w:rsidRPr="00051BAD" w:rsidRDefault="0082518F" w:rsidP="0027720D">
      <w:pPr>
        <w:pStyle w:val="Default"/>
        <w:spacing w:line="276" w:lineRule="auto"/>
        <w:ind w:right="-285"/>
        <w:jc w:val="both"/>
        <w:rPr>
          <w:color w:val="auto"/>
          <w:sz w:val="22"/>
          <w:szCs w:val="22"/>
        </w:rPr>
      </w:pPr>
    </w:p>
    <w:p w14:paraId="317D5065" w14:textId="77777777" w:rsidR="00502EE0" w:rsidRPr="00051BAD" w:rsidRDefault="00502EE0" w:rsidP="0027720D">
      <w:pPr>
        <w:spacing w:line="276" w:lineRule="auto"/>
        <w:ind w:right="-285"/>
        <w:jc w:val="both"/>
        <w:rPr>
          <w:rFonts w:ascii="Arial" w:hAnsi="Arial" w:cs="Arial"/>
          <w:b/>
          <w:bCs/>
          <w:sz w:val="22"/>
          <w:szCs w:val="22"/>
        </w:rPr>
      </w:pPr>
    </w:p>
    <w:p w14:paraId="2F81F5AE" w14:textId="1CDEA25C" w:rsidR="00502EE0" w:rsidRPr="00051BAD" w:rsidRDefault="00B06307" w:rsidP="0027720D">
      <w:pPr>
        <w:pStyle w:val="Default"/>
        <w:spacing w:line="276" w:lineRule="auto"/>
        <w:ind w:right="-285"/>
        <w:jc w:val="center"/>
        <w:rPr>
          <w:b/>
          <w:color w:val="auto"/>
          <w:sz w:val="22"/>
          <w:szCs w:val="22"/>
        </w:rPr>
      </w:pPr>
      <w:r>
        <w:rPr>
          <w:b/>
          <w:color w:val="auto"/>
          <w:sz w:val="22"/>
          <w:szCs w:val="22"/>
        </w:rPr>
        <w:t>Zamawiający</w:t>
      </w:r>
      <w:r w:rsidR="004E3B01" w:rsidRPr="00051BAD">
        <w:rPr>
          <w:b/>
          <w:color w:val="auto"/>
          <w:sz w:val="22"/>
          <w:szCs w:val="22"/>
        </w:rPr>
        <w:tab/>
      </w:r>
      <w:r w:rsidR="004E3B01" w:rsidRPr="00051BAD">
        <w:rPr>
          <w:b/>
          <w:color w:val="auto"/>
          <w:sz w:val="22"/>
          <w:szCs w:val="22"/>
        </w:rPr>
        <w:tab/>
      </w:r>
      <w:r w:rsidR="004E3B01" w:rsidRPr="00051BAD">
        <w:rPr>
          <w:b/>
          <w:color w:val="auto"/>
          <w:sz w:val="22"/>
          <w:szCs w:val="22"/>
        </w:rPr>
        <w:tab/>
      </w:r>
      <w:r w:rsidR="004E3B01" w:rsidRPr="00051BAD">
        <w:rPr>
          <w:b/>
          <w:color w:val="auto"/>
          <w:sz w:val="22"/>
          <w:szCs w:val="22"/>
        </w:rPr>
        <w:tab/>
      </w:r>
      <w:r w:rsidR="004E3B01" w:rsidRPr="00051BAD">
        <w:rPr>
          <w:b/>
          <w:color w:val="auto"/>
          <w:sz w:val="22"/>
          <w:szCs w:val="22"/>
        </w:rPr>
        <w:tab/>
      </w:r>
      <w:r w:rsidR="004E3B01" w:rsidRPr="00051BAD">
        <w:rPr>
          <w:b/>
          <w:color w:val="auto"/>
          <w:sz w:val="22"/>
          <w:szCs w:val="22"/>
        </w:rPr>
        <w:tab/>
      </w:r>
      <w:r>
        <w:rPr>
          <w:b/>
          <w:color w:val="auto"/>
          <w:sz w:val="22"/>
          <w:szCs w:val="22"/>
        </w:rPr>
        <w:t>Wykonawca</w:t>
      </w:r>
    </w:p>
    <w:p w14:paraId="7E106AC4" w14:textId="56DCCFCC" w:rsidR="00AE1D61" w:rsidRPr="00051BAD" w:rsidRDefault="00AE1D61" w:rsidP="0027720D">
      <w:pPr>
        <w:pStyle w:val="Default"/>
        <w:spacing w:line="276" w:lineRule="auto"/>
        <w:ind w:right="-285"/>
        <w:jc w:val="center"/>
        <w:rPr>
          <w:b/>
          <w:color w:val="auto"/>
          <w:sz w:val="22"/>
          <w:szCs w:val="22"/>
        </w:rPr>
      </w:pPr>
    </w:p>
    <w:p w14:paraId="701CA2D8" w14:textId="15A01B3A" w:rsidR="00AE1D61" w:rsidRPr="00051BAD" w:rsidRDefault="00AE1D61" w:rsidP="0027720D">
      <w:pPr>
        <w:pStyle w:val="Default"/>
        <w:spacing w:line="276" w:lineRule="auto"/>
        <w:ind w:right="-285"/>
        <w:jc w:val="center"/>
        <w:rPr>
          <w:b/>
          <w:color w:val="auto"/>
          <w:sz w:val="22"/>
          <w:szCs w:val="22"/>
        </w:rPr>
      </w:pPr>
    </w:p>
    <w:p w14:paraId="3A414322" w14:textId="74B938A1" w:rsidR="00AE1D61" w:rsidRPr="00051BAD" w:rsidRDefault="00AE1D61" w:rsidP="0027720D">
      <w:pPr>
        <w:pStyle w:val="Default"/>
        <w:spacing w:line="276" w:lineRule="auto"/>
        <w:ind w:right="-285"/>
        <w:jc w:val="center"/>
        <w:rPr>
          <w:b/>
          <w:color w:val="auto"/>
          <w:sz w:val="22"/>
          <w:szCs w:val="22"/>
        </w:rPr>
      </w:pPr>
    </w:p>
    <w:p w14:paraId="00BE6B0F" w14:textId="241DC796" w:rsidR="00AE1D61" w:rsidRPr="00051BAD" w:rsidRDefault="00AE1D61" w:rsidP="0027720D">
      <w:pPr>
        <w:pStyle w:val="Default"/>
        <w:spacing w:line="276" w:lineRule="auto"/>
        <w:ind w:right="-285"/>
        <w:jc w:val="center"/>
        <w:rPr>
          <w:b/>
          <w:color w:val="auto"/>
          <w:sz w:val="22"/>
          <w:szCs w:val="22"/>
        </w:rPr>
      </w:pPr>
    </w:p>
    <w:p w14:paraId="257E949F" w14:textId="04184F8D" w:rsidR="00AE1D61" w:rsidRPr="00051BAD" w:rsidRDefault="00AE1D61" w:rsidP="0027720D">
      <w:pPr>
        <w:pStyle w:val="Default"/>
        <w:spacing w:line="276" w:lineRule="auto"/>
        <w:ind w:right="-285"/>
        <w:jc w:val="center"/>
        <w:rPr>
          <w:b/>
          <w:color w:val="auto"/>
          <w:sz w:val="22"/>
          <w:szCs w:val="22"/>
        </w:rPr>
      </w:pPr>
    </w:p>
    <w:p w14:paraId="33B07D66" w14:textId="14C7717C" w:rsidR="00AE1D61" w:rsidRPr="00051BAD" w:rsidRDefault="00AE1D61" w:rsidP="0027720D">
      <w:pPr>
        <w:pStyle w:val="Default"/>
        <w:spacing w:line="276" w:lineRule="auto"/>
        <w:ind w:right="-285"/>
        <w:jc w:val="center"/>
        <w:rPr>
          <w:b/>
          <w:color w:val="auto"/>
          <w:sz w:val="22"/>
          <w:szCs w:val="22"/>
        </w:rPr>
      </w:pPr>
    </w:p>
    <w:p w14:paraId="1E7D4ECB" w14:textId="77777777" w:rsidR="0082518F" w:rsidRPr="00051BAD" w:rsidRDefault="00AE1D61" w:rsidP="0027720D">
      <w:pPr>
        <w:pStyle w:val="Bezodstpw"/>
        <w:spacing w:line="276" w:lineRule="auto"/>
        <w:jc w:val="right"/>
        <w:rPr>
          <w:rFonts w:ascii="Arial" w:hAnsi="Arial" w:cs="Arial"/>
        </w:rPr>
      </w:pPr>
      <w:r w:rsidRPr="00051BAD">
        <w:rPr>
          <w:rFonts w:ascii="Arial" w:hAnsi="Arial" w:cs="Arial"/>
        </w:rPr>
        <w:t xml:space="preserve">   </w:t>
      </w:r>
    </w:p>
    <w:p w14:paraId="099BEBFB" w14:textId="77777777" w:rsidR="0082518F" w:rsidRPr="00051BAD" w:rsidRDefault="0082518F" w:rsidP="0027720D">
      <w:pPr>
        <w:pStyle w:val="Bezodstpw"/>
        <w:spacing w:line="276" w:lineRule="auto"/>
        <w:jc w:val="right"/>
        <w:rPr>
          <w:rFonts w:ascii="Arial" w:hAnsi="Arial" w:cs="Arial"/>
        </w:rPr>
      </w:pPr>
    </w:p>
    <w:p w14:paraId="70F2BB2B" w14:textId="77777777" w:rsidR="0082518F" w:rsidRPr="00051BAD" w:rsidRDefault="0082518F" w:rsidP="0027720D">
      <w:pPr>
        <w:pStyle w:val="Bezodstpw"/>
        <w:spacing w:line="276" w:lineRule="auto"/>
        <w:jc w:val="right"/>
        <w:rPr>
          <w:rFonts w:ascii="Arial" w:hAnsi="Arial" w:cs="Arial"/>
        </w:rPr>
      </w:pPr>
    </w:p>
    <w:p w14:paraId="39282D1C" w14:textId="77777777" w:rsidR="0082518F" w:rsidRPr="00051BAD" w:rsidRDefault="0082518F" w:rsidP="0027720D">
      <w:pPr>
        <w:pStyle w:val="Bezodstpw"/>
        <w:spacing w:line="276" w:lineRule="auto"/>
        <w:jc w:val="right"/>
        <w:rPr>
          <w:rFonts w:ascii="Arial" w:hAnsi="Arial" w:cs="Arial"/>
        </w:rPr>
      </w:pPr>
    </w:p>
    <w:p w14:paraId="240373CE" w14:textId="77777777" w:rsidR="0082518F" w:rsidRPr="00051BAD" w:rsidRDefault="00AE1D61" w:rsidP="0027720D">
      <w:pPr>
        <w:pStyle w:val="Bezodstpw"/>
        <w:spacing w:line="276" w:lineRule="auto"/>
        <w:jc w:val="right"/>
        <w:rPr>
          <w:rFonts w:ascii="Arial" w:hAnsi="Arial" w:cs="Arial"/>
        </w:rPr>
      </w:pPr>
      <w:r w:rsidRPr="00051BAD">
        <w:rPr>
          <w:rFonts w:ascii="Arial" w:hAnsi="Arial" w:cs="Arial"/>
        </w:rPr>
        <w:t xml:space="preserve">    </w:t>
      </w:r>
    </w:p>
    <w:p w14:paraId="122978BF" w14:textId="77777777" w:rsidR="0082518F" w:rsidRPr="00051BAD" w:rsidRDefault="0082518F" w:rsidP="0027720D">
      <w:pPr>
        <w:pStyle w:val="Bezodstpw"/>
        <w:spacing w:line="276" w:lineRule="auto"/>
        <w:jc w:val="right"/>
        <w:rPr>
          <w:rFonts w:ascii="Arial" w:hAnsi="Arial" w:cs="Arial"/>
        </w:rPr>
      </w:pPr>
    </w:p>
    <w:p w14:paraId="02B21B67" w14:textId="77777777" w:rsidR="0082518F" w:rsidRPr="00051BAD" w:rsidRDefault="0082518F" w:rsidP="0027720D">
      <w:pPr>
        <w:pStyle w:val="Bezodstpw"/>
        <w:spacing w:line="276" w:lineRule="auto"/>
        <w:jc w:val="right"/>
        <w:rPr>
          <w:rFonts w:ascii="Arial" w:hAnsi="Arial" w:cs="Arial"/>
        </w:rPr>
      </w:pPr>
    </w:p>
    <w:p w14:paraId="613F9B1D" w14:textId="77777777" w:rsidR="0082518F" w:rsidRPr="00051BAD" w:rsidRDefault="0082518F" w:rsidP="0027720D">
      <w:pPr>
        <w:pStyle w:val="Bezodstpw"/>
        <w:spacing w:line="276" w:lineRule="auto"/>
        <w:jc w:val="right"/>
        <w:rPr>
          <w:rFonts w:ascii="Arial" w:hAnsi="Arial" w:cs="Arial"/>
        </w:rPr>
      </w:pPr>
    </w:p>
    <w:p w14:paraId="7883B7B7" w14:textId="77777777" w:rsidR="0082518F" w:rsidRPr="00051BAD" w:rsidRDefault="0082518F" w:rsidP="0027720D">
      <w:pPr>
        <w:pStyle w:val="Bezodstpw"/>
        <w:spacing w:line="276" w:lineRule="auto"/>
        <w:jc w:val="right"/>
        <w:rPr>
          <w:rFonts w:ascii="Arial" w:hAnsi="Arial" w:cs="Arial"/>
        </w:rPr>
      </w:pPr>
    </w:p>
    <w:p w14:paraId="5D0291BD" w14:textId="77777777" w:rsidR="0082518F" w:rsidRPr="00051BAD" w:rsidRDefault="0082518F" w:rsidP="0027720D">
      <w:pPr>
        <w:pStyle w:val="Bezodstpw"/>
        <w:spacing w:line="276" w:lineRule="auto"/>
        <w:jc w:val="right"/>
        <w:rPr>
          <w:rFonts w:ascii="Arial" w:hAnsi="Arial" w:cs="Arial"/>
        </w:rPr>
      </w:pPr>
    </w:p>
    <w:p w14:paraId="305D58CB" w14:textId="77777777" w:rsidR="0082518F" w:rsidRPr="00051BAD" w:rsidRDefault="0082518F" w:rsidP="0027720D">
      <w:pPr>
        <w:pStyle w:val="Bezodstpw"/>
        <w:spacing w:line="276" w:lineRule="auto"/>
        <w:jc w:val="right"/>
        <w:rPr>
          <w:rFonts w:ascii="Arial" w:hAnsi="Arial" w:cs="Arial"/>
        </w:rPr>
      </w:pPr>
    </w:p>
    <w:p w14:paraId="7155B56C" w14:textId="77777777" w:rsidR="0082518F" w:rsidRPr="00051BAD" w:rsidRDefault="0082518F" w:rsidP="0027720D">
      <w:pPr>
        <w:pStyle w:val="Bezodstpw"/>
        <w:spacing w:line="276" w:lineRule="auto"/>
        <w:jc w:val="right"/>
        <w:rPr>
          <w:rFonts w:ascii="Arial" w:hAnsi="Arial" w:cs="Arial"/>
        </w:rPr>
      </w:pPr>
    </w:p>
    <w:p w14:paraId="1308FF34" w14:textId="77777777" w:rsidR="0082518F" w:rsidRPr="00051BAD" w:rsidRDefault="0082518F" w:rsidP="0027720D">
      <w:pPr>
        <w:pStyle w:val="Bezodstpw"/>
        <w:spacing w:line="276" w:lineRule="auto"/>
        <w:jc w:val="right"/>
        <w:rPr>
          <w:rFonts w:ascii="Arial" w:hAnsi="Arial" w:cs="Arial"/>
        </w:rPr>
      </w:pPr>
    </w:p>
    <w:p w14:paraId="53911351" w14:textId="77777777" w:rsidR="0082518F" w:rsidRPr="00051BAD" w:rsidRDefault="0082518F" w:rsidP="0027720D">
      <w:pPr>
        <w:pStyle w:val="Bezodstpw"/>
        <w:spacing w:line="276" w:lineRule="auto"/>
        <w:jc w:val="right"/>
        <w:rPr>
          <w:rFonts w:ascii="Arial" w:hAnsi="Arial" w:cs="Arial"/>
        </w:rPr>
      </w:pPr>
    </w:p>
    <w:p w14:paraId="0EAA8ABD" w14:textId="77777777" w:rsidR="0082518F" w:rsidRPr="00051BAD" w:rsidRDefault="0082518F" w:rsidP="0027720D">
      <w:pPr>
        <w:pStyle w:val="Bezodstpw"/>
        <w:spacing w:line="276" w:lineRule="auto"/>
        <w:jc w:val="right"/>
        <w:rPr>
          <w:rFonts w:ascii="Arial" w:hAnsi="Arial" w:cs="Arial"/>
        </w:rPr>
      </w:pPr>
    </w:p>
    <w:p w14:paraId="737D032D" w14:textId="77777777" w:rsidR="0082518F" w:rsidRPr="00051BAD" w:rsidRDefault="0082518F" w:rsidP="0027720D">
      <w:pPr>
        <w:pStyle w:val="Bezodstpw"/>
        <w:spacing w:line="276" w:lineRule="auto"/>
        <w:jc w:val="right"/>
        <w:rPr>
          <w:rFonts w:ascii="Arial" w:hAnsi="Arial" w:cs="Arial"/>
        </w:rPr>
      </w:pPr>
    </w:p>
    <w:p w14:paraId="1142BD9E" w14:textId="77777777" w:rsidR="0082518F" w:rsidRPr="00051BAD" w:rsidRDefault="0082518F" w:rsidP="0027720D">
      <w:pPr>
        <w:pStyle w:val="Bezodstpw"/>
        <w:spacing w:line="276" w:lineRule="auto"/>
        <w:jc w:val="right"/>
        <w:rPr>
          <w:rFonts w:ascii="Arial" w:hAnsi="Arial" w:cs="Arial"/>
        </w:rPr>
      </w:pPr>
    </w:p>
    <w:p w14:paraId="323317F5" w14:textId="77777777" w:rsidR="0082518F" w:rsidRPr="00051BAD" w:rsidRDefault="0082518F" w:rsidP="0027720D">
      <w:pPr>
        <w:pStyle w:val="Bezodstpw"/>
        <w:spacing w:line="276" w:lineRule="auto"/>
        <w:jc w:val="right"/>
        <w:rPr>
          <w:rFonts w:ascii="Arial" w:hAnsi="Arial" w:cs="Arial"/>
        </w:rPr>
      </w:pPr>
    </w:p>
    <w:p w14:paraId="1E0EE40A" w14:textId="77777777" w:rsidR="0082518F" w:rsidRPr="00051BAD" w:rsidRDefault="0082518F" w:rsidP="0027720D">
      <w:pPr>
        <w:pStyle w:val="Bezodstpw"/>
        <w:spacing w:line="276" w:lineRule="auto"/>
        <w:jc w:val="right"/>
        <w:rPr>
          <w:rFonts w:ascii="Arial" w:hAnsi="Arial" w:cs="Arial"/>
        </w:rPr>
      </w:pPr>
    </w:p>
    <w:p w14:paraId="3E6353C2" w14:textId="77777777" w:rsidR="0082518F" w:rsidRPr="00051BAD" w:rsidRDefault="0082518F" w:rsidP="0027720D">
      <w:pPr>
        <w:pStyle w:val="Bezodstpw"/>
        <w:spacing w:line="276" w:lineRule="auto"/>
        <w:jc w:val="right"/>
        <w:rPr>
          <w:rFonts w:ascii="Arial" w:hAnsi="Arial" w:cs="Arial"/>
        </w:rPr>
      </w:pPr>
    </w:p>
    <w:p w14:paraId="70065770" w14:textId="77777777" w:rsidR="0082518F" w:rsidRPr="00051BAD" w:rsidRDefault="0082518F" w:rsidP="0027720D">
      <w:pPr>
        <w:pStyle w:val="Bezodstpw"/>
        <w:spacing w:line="276" w:lineRule="auto"/>
        <w:jc w:val="right"/>
        <w:rPr>
          <w:rFonts w:ascii="Arial" w:hAnsi="Arial" w:cs="Arial"/>
        </w:rPr>
      </w:pPr>
    </w:p>
    <w:p w14:paraId="6D982B8E" w14:textId="77777777" w:rsidR="0082518F" w:rsidRPr="00051BAD" w:rsidRDefault="0082518F" w:rsidP="0027720D">
      <w:pPr>
        <w:pStyle w:val="Bezodstpw"/>
        <w:spacing w:line="276" w:lineRule="auto"/>
        <w:jc w:val="right"/>
        <w:rPr>
          <w:rFonts w:ascii="Arial" w:hAnsi="Arial" w:cs="Arial"/>
        </w:rPr>
      </w:pPr>
    </w:p>
    <w:p w14:paraId="42BBF84A" w14:textId="77777777" w:rsidR="0082518F" w:rsidRPr="00051BAD" w:rsidRDefault="0082518F" w:rsidP="0027720D">
      <w:pPr>
        <w:pStyle w:val="Bezodstpw"/>
        <w:spacing w:line="276" w:lineRule="auto"/>
        <w:jc w:val="right"/>
        <w:rPr>
          <w:rFonts w:ascii="Arial" w:hAnsi="Arial" w:cs="Arial"/>
        </w:rPr>
      </w:pPr>
    </w:p>
    <w:p w14:paraId="3519E804" w14:textId="77777777" w:rsidR="0082518F" w:rsidRPr="00051BAD" w:rsidRDefault="0082518F" w:rsidP="0027720D">
      <w:pPr>
        <w:pStyle w:val="Bezodstpw"/>
        <w:spacing w:line="276" w:lineRule="auto"/>
        <w:jc w:val="right"/>
        <w:rPr>
          <w:rFonts w:ascii="Arial" w:hAnsi="Arial" w:cs="Arial"/>
        </w:rPr>
      </w:pPr>
    </w:p>
    <w:p w14:paraId="34AF7B34" w14:textId="738DDB4D" w:rsidR="00AE1D61" w:rsidRPr="00051BAD" w:rsidRDefault="00AE1D61" w:rsidP="00B81363">
      <w:pPr>
        <w:pStyle w:val="Bezodstpw"/>
        <w:spacing w:line="276" w:lineRule="auto"/>
        <w:jc w:val="right"/>
        <w:rPr>
          <w:rFonts w:ascii="Arial" w:hAnsi="Arial" w:cs="Arial"/>
        </w:rPr>
      </w:pPr>
      <w:r w:rsidRPr="00051BAD">
        <w:rPr>
          <w:rFonts w:ascii="Arial" w:hAnsi="Arial" w:cs="Arial"/>
        </w:rPr>
        <w:t xml:space="preserve"> </w:t>
      </w:r>
    </w:p>
    <w:p w14:paraId="42595F73" w14:textId="77777777" w:rsidR="00AE1D61" w:rsidRPr="00051BAD" w:rsidRDefault="00AE1D61" w:rsidP="0027720D">
      <w:pPr>
        <w:pStyle w:val="Default"/>
        <w:spacing w:line="276" w:lineRule="auto"/>
        <w:ind w:right="-285"/>
        <w:jc w:val="center"/>
        <w:rPr>
          <w:color w:val="auto"/>
          <w:sz w:val="22"/>
          <w:szCs w:val="22"/>
        </w:rPr>
      </w:pPr>
    </w:p>
    <w:sectPr w:rsidR="00AE1D61" w:rsidRPr="00051BAD">
      <w:headerReference w:type="default" r:id="rId7"/>
      <w:footerReference w:type="default" r:id="rId8"/>
      <w:pgSz w:w="11906" w:h="16838"/>
      <w:pgMar w:top="1134" w:right="1134" w:bottom="1134" w:left="1134" w:header="0" w:footer="0" w:gutter="0"/>
      <w:cols w:space="708"/>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0D987" w14:textId="77777777" w:rsidR="009C0EF9" w:rsidRDefault="004E3B01">
      <w:r>
        <w:separator/>
      </w:r>
    </w:p>
  </w:endnote>
  <w:endnote w:type="continuationSeparator" w:id="0">
    <w:p w14:paraId="76280C3C" w14:textId="77777777" w:rsidR="009C0EF9" w:rsidRDefault="004E3B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NSimSun">
    <w:panose1 w:val="02010609030101010101"/>
    <w:charset w:val="86"/>
    <w:family w:val="modern"/>
    <w:pitch w:val="fixed"/>
    <w:sig w:usb0="0000028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Liberation Serif">
    <w:panose1 w:val="02020603050405020304"/>
    <w:charset w:val="EE"/>
    <w:family w:val="roman"/>
    <w:pitch w:val="variable"/>
    <w:sig w:usb0="E0000AFF" w:usb1="500078FF" w:usb2="00000021" w:usb3="00000000" w:csb0="000001BF" w:csb1="00000000"/>
  </w:font>
  <w:font w:name="Mangal">
    <w:panose1 w:val="00000400000000000000"/>
    <w:charset w:val="00"/>
    <w:family w:val="roman"/>
    <w:pitch w:val="variable"/>
    <w:sig w:usb0="00008003" w:usb1="00000000" w:usb2="00000000" w:usb3="00000000" w:csb0="00000001"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Arial" w:hAnsi="Arial" w:cs="Arial"/>
        <w:sz w:val="20"/>
        <w:szCs w:val="20"/>
      </w:rPr>
      <w:id w:val="-1785715908"/>
      <w:docPartObj>
        <w:docPartGallery w:val="Page Numbers (Bottom of Page)"/>
        <w:docPartUnique/>
      </w:docPartObj>
    </w:sdtPr>
    <w:sdtEndPr/>
    <w:sdtContent>
      <w:p w14:paraId="2704530B" w14:textId="51CA0D08" w:rsidR="00873089" w:rsidRPr="00873089" w:rsidRDefault="00873089" w:rsidP="00873089">
        <w:pPr>
          <w:pStyle w:val="Stopka"/>
          <w:jc w:val="center"/>
          <w:rPr>
            <w:rFonts w:ascii="Arial" w:hAnsi="Arial" w:cs="Arial"/>
            <w:sz w:val="20"/>
            <w:szCs w:val="20"/>
          </w:rPr>
        </w:pPr>
        <w:r w:rsidRPr="00873089">
          <w:rPr>
            <w:rFonts w:ascii="Arial" w:hAnsi="Arial" w:cs="Arial"/>
            <w:sz w:val="20"/>
            <w:szCs w:val="20"/>
          </w:rPr>
          <w:fldChar w:fldCharType="begin"/>
        </w:r>
        <w:r w:rsidRPr="00873089">
          <w:rPr>
            <w:rFonts w:ascii="Arial" w:hAnsi="Arial" w:cs="Arial"/>
            <w:sz w:val="20"/>
            <w:szCs w:val="20"/>
          </w:rPr>
          <w:instrText>PAGE   \* MERGEFORMAT</w:instrText>
        </w:r>
        <w:r w:rsidRPr="00873089">
          <w:rPr>
            <w:rFonts w:ascii="Arial" w:hAnsi="Arial" w:cs="Arial"/>
            <w:sz w:val="20"/>
            <w:szCs w:val="20"/>
          </w:rPr>
          <w:fldChar w:fldCharType="separate"/>
        </w:r>
        <w:r w:rsidRPr="00873089">
          <w:rPr>
            <w:rFonts w:ascii="Arial" w:hAnsi="Arial" w:cs="Arial"/>
            <w:sz w:val="20"/>
            <w:szCs w:val="20"/>
          </w:rPr>
          <w:t>2</w:t>
        </w:r>
        <w:r w:rsidRPr="00873089">
          <w:rPr>
            <w:rFonts w:ascii="Arial" w:hAnsi="Arial" w:cs="Arial"/>
            <w:sz w:val="20"/>
            <w:szCs w:val="20"/>
          </w:rPr>
          <w:fldChar w:fldCharType="end"/>
        </w:r>
      </w:p>
    </w:sdtContent>
  </w:sdt>
  <w:p w14:paraId="4D905627" w14:textId="4D0410E1" w:rsidR="00873089" w:rsidRDefault="00873089">
    <w:pPr>
      <w:pStyle w:val="Stopka"/>
    </w:pPr>
  </w:p>
  <w:p w14:paraId="30086134" w14:textId="77777777" w:rsidR="00873089" w:rsidRDefault="00873089">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CEC6E2" w14:textId="77777777" w:rsidR="00502EE0" w:rsidRDefault="004E3B01">
      <w:r>
        <w:separator/>
      </w:r>
    </w:p>
  </w:footnote>
  <w:footnote w:type="continuationSeparator" w:id="0">
    <w:p w14:paraId="0DE14E02" w14:textId="77777777" w:rsidR="00502EE0" w:rsidRDefault="004E3B01">
      <w:r>
        <w:continuationSeparator/>
      </w:r>
    </w:p>
  </w:footnote>
  <w:footnote w:id="1">
    <w:p w14:paraId="4F0BC414" w14:textId="628EC50D" w:rsidR="008D484B" w:rsidRDefault="008D484B" w:rsidP="008D484B">
      <w:pPr>
        <w:pStyle w:val="Tekstprzypisudolnego"/>
        <w:jc w:val="both"/>
      </w:pPr>
      <w:r>
        <w:rPr>
          <w:rStyle w:val="Odwoanieprzypisudolnego"/>
        </w:rPr>
        <w:footnoteRef/>
      </w:r>
      <w: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760A78" w14:textId="77777777" w:rsidR="00C750D9" w:rsidRDefault="00C750D9">
    <w:pPr>
      <w:pStyle w:val="Nagwek"/>
    </w:pPr>
  </w:p>
  <w:p w14:paraId="6E7C9481" w14:textId="77777777" w:rsidR="00C750D9" w:rsidRDefault="00C750D9" w:rsidP="00C750D9">
    <w:pPr>
      <w:pStyle w:val="Tekstpodstawowy"/>
    </w:pPr>
  </w:p>
  <w:p w14:paraId="3C59FCE5" w14:textId="3E1859C8" w:rsidR="00C750D9" w:rsidRDefault="00C750D9" w:rsidP="00C750D9">
    <w:pPr>
      <w:pStyle w:val="Nagwek"/>
      <w:jc w:val="right"/>
      <w:rPr>
        <w:rFonts w:ascii="Arial" w:hAnsi="Arial" w:cs="Arial"/>
        <w:i/>
        <w:iCs/>
        <w:sz w:val="22"/>
        <w:szCs w:val="22"/>
      </w:rPr>
    </w:pPr>
    <w:r>
      <w:rPr>
        <w:i/>
        <w:iCs/>
        <w:sz w:val="18"/>
        <w:szCs w:val="18"/>
      </w:rPr>
      <w:t xml:space="preserve">  </w:t>
    </w:r>
    <w:r w:rsidRPr="00201874">
      <w:rPr>
        <w:rFonts w:ascii="Arial" w:hAnsi="Arial" w:cs="Arial"/>
        <w:i/>
        <w:iCs/>
        <w:sz w:val="22"/>
        <w:szCs w:val="22"/>
      </w:rPr>
      <w:t>MNZ.27</w:t>
    </w:r>
    <w:r w:rsidR="00E43881">
      <w:rPr>
        <w:rFonts w:ascii="Arial" w:hAnsi="Arial" w:cs="Arial"/>
        <w:i/>
        <w:iCs/>
        <w:sz w:val="22"/>
        <w:szCs w:val="22"/>
      </w:rPr>
      <w:t>2</w:t>
    </w:r>
    <w:r w:rsidR="009812A6">
      <w:rPr>
        <w:rFonts w:ascii="Arial" w:hAnsi="Arial" w:cs="Arial"/>
        <w:i/>
        <w:iCs/>
        <w:sz w:val="22"/>
        <w:szCs w:val="22"/>
      </w:rPr>
      <w:t>.</w:t>
    </w:r>
    <w:r w:rsidR="00392B0D">
      <w:rPr>
        <w:rFonts w:ascii="Arial" w:hAnsi="Arial" w:cs="Arial"/>
        <w:i/>
        <w:iCs/>
        <w:sz w:val="22"/>
        <w:szCs w:val="22"/>
      </w:rPr>
      <w:t>33</w:t>
    </w:r>
    <w:r w:rsidR="009812A6">
      <w:rPr>
        <w:rFonts w:ascii="Arial" w:hAnsi="Arial" w:cs="Arial"/>
        <w:i/>
        <w:iCs/>
        <w:sz w:val="22"/>
        <w:szCs w:val="22"/>
      </w:rPr>
      <w:t>.</w:t>
    </w:r>
    <w:r w:rsidR="00FF0984">
      <w:rPr>
        <w:rFonts w:ascii="Arial" w:hAnsi="Arial" w:cs="Arial"/>
        <w:i/>
        <w:iCs/>
        <w:sz w:val="22"/>
        <w:szCs w:val="22"/>
      </w:rPr>
      <w:t>202</w:t>
    </w:r>
    <w:r w:rsidR="00D903B0">
      <w:rPr>
        <w:rFonts w:ascii="Arial" w:hAnsi="Arial" w:cs="Arial"/>
        <w:i/>
        <w:iCs/>
        <w:sz w:val="22"/>
        <w:szCs w:val="22"/>
      </w:rPr>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11"/>
    <w:multiLevelType w:val="multilevel"/>
    <w:tmpl w:val="00000011"/>
    <w:name w:val="WW8Num17"/>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ymbol" w:hAnsi="Symbol" w:cs="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D354BD"/>
    <w:multiLevelType w:val="hybridMultilevel"/>
    <w:tmpl w:val="6DC205C0"/>
    <w:lvl w:ilvl="0" w:tplc="0415000F">
      <w:start w:val="1"/>
      <w:numFmt w:val="decimal"/>
      <w:lvlText w:val="%1."/>
      <w:lvlJc w:val="left"/>
      <w:pPr>
        <w:ind w:left="720" w:hanging="360"/>
      </w:pPr>
      <w:rPr>
        <w:rFonts w:cs="Times New Roman"/>
      </w:rPr>
    </w:lvl>
    <w:lvl w:ilvl="1" w:tplc="04150011">
      <w:start w:val="1"/>
      <w:numFmt w:val="decimal"/>
      <w:lvlText w:val="%2)"/>
      <w:lvlJc w:val="left"/>
      <w:pPr>
        <w:ind w:left="1440" w:hanging="360"/>
      </w:p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 w15:restartNumberingAfterBreak="0">
    <w:nsid w:val="01456D27"/>
    <w:multiLevelType w:val="hybridMultilevel"/>
    <w:tmpl w:val="62941BF0"/>
    <w:lvl w:ilvl="0" w:tplc="04150011">
      <w:start w:val="1"/>
      <w:numFmt w:val="decimal"/>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4" w15:restartNumberingAfterBreak="0">
    <w:nsid w:val="025B07EC"/>
    <w:multiLevelType w:val="hybridMultilevel"/>
    <w:tmpl w:val="7628589C"/>
    <w:lvl w:ilvl="0" w:tplc="E3BAE9A0">
      <w:start w:val="1"/>
      <w:numFmt w:val="decimal"/>
      <w:lvlText w:val="%1."/>
      <w:lvlJc w:val="left"/>
      <w:pPr>
        <w:ind w:left="1004" w:hanging="360"/>
      </w:pPr>
      <w:rPr>
        <w:rFonts w:cs="Times New Roman"/>
        <w:i w:val="0"/>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abstractNum w:abstractNumId="5" w15:restartNumberingAfterBreak="0">
    <w:nsid w:val="03033D0E"/>
    <w:multiLevelType w:val="multilevel"/>
    <w:tmpl w:val="E56048A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ascii="Arial" w:hAnsi="Arial" w:cs="Arial" w:hint="default"/>
        <w:color w:val="auto"/>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6" w15:restartNumberingAfterBreak="0">
    <w:nsid w:val="073F3C65"/>
    <w:multiLevelType w:val="multilevel"/>
    <w:tmpl w:val="D8409A38"/>
    <w:lvl w:ilvl="0">
      <w:start w:val="1"/>
      <w:numFmt w:val="decimal"/>
      <w:lvlText w:val="%1)"/>
      <w:lvlJc w:val="left"/>
      <w:pPr>
        <w:tabs>
          <w:tab w:val="num" w:pos="1068"/>
        </w:tabs>
        <w:ind w:left="1068" w:hanging="360"/>
      </w:pPr>
      <w:rPr>
        <w:rFonts w:ascii="Arial" w:hAnsi="Arial" w:cs="Arial" w:hint="default"/>
        <w:sz w:val="22"/>
      </w:rPr>
    </w:lvl>
    <w:lvl w:ilvl="1">
      <w:start w:val="1"/>
      <w:numFmt w:val="lowerLetter"/>
      <w:lvlText w:val="%2."/>
      <w:lvlJc w:val="left"/>
      <w:pPr>
        <w:ind w:left="1788" w:hanging="360"/>
      </w:pPr>
      <w:rPr>
        <w:rFonts w:cs="Times New Roman"/>
      </w:rPr>
    </w:lvl>
    <w:lvl w:ilvl="2">
      <w:start w:val="1"/>
      <w:numFmt w:val="lowerRoman"/>
      <w:lvlText w:val="%3."/>
      <w:lvlJc w:val="right"/>
      <w:pPr>
        <w:ind w:left="2508" w:hanging="180"/>
      </w:pPr>
      <w:rPr>
        <w:rFonts w:cs="Times New Roman"/>
      </w:rPr>
    </w:lvl>
    <w:lvl w:ilvl="3">
      <w:start w:val="1"/>
      <w:numFmt w:val="decimal"/>
      <w:lvlText w:val="%4."/>
      <w:lvlJc w:val="left"/>
      <w:pPr>
        <w:ind w:left="3228" w:hanging="360"/>
      </w:pPr>
      <w:rPr>
        <w:rFonts w:cs="Times New Roman"/>
      </w:rPr>
    </w:lvl>
    <w:lvl w:ilvl="4">
      <w:start w:val="1"/>
      <w:numFmt w:val="lowerLetter"/>
      <w:lvlText w:val="%5."/>
      <w:lvlJc w:val="left"/>
      <w:pPr>
        <w:ind w:left="3948" w:hanging="360"/>
      </w:pPr>
      <w:rPr>
        <w:rFonts w:cs="Times New Roman"/>
      </w:rPr>
    </w:lvl>
    <w:lvl w:ilvl="5">
      <w:start w:val="1"/>
      <w:numFmt w:val="lowerRoman"/>
      <w:lvlText w:val="%6."/>
      <w:lvlJc w:val="right"/>
      <w:pPr>
        <w:ind w:left="4668" w:hanging="180"/>
      </w:pPr>
      <w:rPr>
        <w:rFonts w:cs="Times New Roman"/>
      </w:rPr>
    </w:lvl>
    <w:lvl w:ilvl="6">
      <w:start w:val="1"/>
      <w:numFmt w:val="decimal"/>
      <w:lvlText w:val="%7."/>
      <w:lvlJc w:val="left"/>
      <w:pPr>
        <w:ind w:left="5388" w:hanging="360"/>
      </w:pPr>
      <w:rPr>
        <w:rFonts w:cs="Times New Roman"/>
      </w:rPr>
    </w:lvl>
    <w:lvl w:ilvl="7">
      <w:start w:val="1"/>
      <w:numFmt w:val="lowerLetter"/>
      <w:lvlText w:val="%8."/>
      <w:lvlJc w:val="left"/>
      <w:pPr>
        <w:ind w:left="6108" w:hanging="360"/>
      </w:pPr>
      <w:rPr>
        <w:rFonts w:cs="Times New Roman"/>
      </w:rPr>
    </w:lvl>
    <w:lvl w:ilvl="8">
      <w:start w:val="1"/>
      <w:numFmt w:val="lowerRoman"/>
      <w:lvlText w:val="%9."/>
      <w:lvlJc w:val="right"/>
      <w:pPr>
        <w:ind w:left="6828" w:hanging="180"/>
      </w:pPr>
      <w:rPr>
        <w:rFonts w:cs="Times New Roman"/>
      </w:rPr>
    </w:lvl>
  </w:abstractNum>
  <w:abstractNum w:abstractNumId="7" w15:restartNumberingAfterBreak="0">
    <w:nsid w:val="0AEF377A"/>
    <w:multiLevelType w:val="hybridMultilevel"/>
    <w:tmpl w:val="0780F5D0"/>
    <w:lvl w:ilvl="0" w:tplc="04150011">
      <w:start w:val="1"/>
      <w:numFmt w:val="decimal"/>
      <w:lvlText w:val="%1)"/>
      <w:lvlJc w:val="left"/>
      <w:pPr>
        <w:ind w:left="644" w:hanging="360"/>
      </w:pPr>
      <w:rPr>
        <w:color w:val="auto"/>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8" w15:restartNumberingAfterBreak="0">
    <w:nsid w:val="0B946F91"/>
    <w:multiLevelType w:val="multilevel"/>
    <w:tmpl w:val="DB74897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Calibri" w:hAnsi="Calibri"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9" w15:restartNumberingAfterBreak="0">
    <w:nsid w:val="0BAE3EFF"/>
    <w:multiLevelType w:val="multilevel"/>
    <w:tmpl w:val="ECBC8396"/>
    <w:lvl w:ilvl="0">
      <w:start w:val="1"/>
      <w:numFmt w:val="decimal"/>
      <w:lvlText w:val="%1."/>
      <w:lvlJc w:val="left"/>
      <w:pPr>
        <w:ind w:left="720" w:hanging="360"/>
      </w:pPr>
      <w:rPr>
        <w:rFonts w:ascii="Arial" w:hAnsi="Arial" w:cs="Arial" w:hint="default"/>
        <w:sz w:val="22"/>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 w15:restartNumberingAfterBreak="0">
    <w:nsid w:val="0D940E2F"/>
    <w:multiLevelType w:val="multilevel"/>
    <w:tmpl w:val="D7C2C53E"/>
    <w:lvl w:ilvl="0">
      <w:start w:val="1"/>
      <w:numFmt w:val="decimal"/>
      <w:lvlText w:val="%1."/>
      <w:lvlJc w:val="left"/>
      <w:pPr>
        <w:ind w:left="2778" w:hanging="360"/>
      </w:pPr>
      <w:rPr>
        <w:rFonts w:ascii="Arial" w:hAnsi="Arial" w:cs="Arial" w:hint="default"/>
        <w:sz w:val="22"/>
      </w:rPr>
    </w:lvl>
    <w:lvl w:ilvl="1">
      <w:start w:val="1"/>
      <w:numFmt w:val="lowerLetter"/>
      <w:lvlText w:val="%2."/>
      <w:lvlJc w:val="left"/>
      <w:pPr>
        <w:ind w:left="3498" w:hanging="360"/>
      </w:pPr>
      <w:rPr>
        <w:rFonts w:ascii="Arial" w:hAnsi="Arial" w:cs="Arial" w:hint="default"/>
        <w:sz w:val="22"/>
      </w:rPr>
    </w:lvl>
    <w:lvl w:ilvl="2">
      <w:start w:val="1"/>
      <w:numFmt w:val="lowerRoman"/>
      <w:lvlText w:val="%3."/>
      <w:lvlJc w:val="right"/>
      <w:pPr>
        <w:ind w:left="4218" w:hanging="180"/>
      </w:pPr>
      <w:rPr>
        <w:rFonts w:cs="Times New Roman"/>
      </w:rPr>
    </w:lvl>
    <w:lvl w:ilvl="3">
      <w:start w:val="1"/>
      <w:numFmt w:val="decimal"/>
      <w:lvlText w:val="%4."/>
      <w:lvlJc w:val="left"/>
      <w:pPr>
        <w:ind w:left="4938" w:hanging="360"/>
      </w:pPr>
      <w:rPr>
        <w:rFonts w:cs="Times New Roman"/>
      </w:rPr>
    </w:lvl>
    <w:lvl w:ilvl="4">
      <w:start w:val="1"/>
      <w:numFmt w:val="lowerLetter"/>
      <w:lvlText w:val="%5."/>
      <w:lvlJc w:val="left"/>
      <w:pPr>
        <w:ind w:left="5658" w:hanging="360"/>
      </w:pPr>
      <w:rPr>
        <w:rFonts w:cs="Times New Roman"/>
      </w:rPr>
    </w:lvl>
    <w:lvl w:ilvl="5">
      <w:start w:val="1"/>
      <w:numFmt w:val="lowerRoman"/>
      <w:lvlText w:val="%6."/>
      <w:lvlJc w:val="right"/>
      <w:pPr>
        <w:ind w:left="6378" w:hanging="180"/>
      </w:pPr>
      <w:rPr>
        <w:rFonts w:cs="Times New Roman"/>
      </w:rPr>
    </w:lvl>
    <w:lvl w:ilvl="6">
      <w:start w:val="1"/>
      <w:numFmt w:val="decimal"/>
      <w:lvlText w:val="%7."/>
      <w:lvlJc w:val="left"/>
      <w:pPr>
        <w:ind w:left="7098" w:hanging="360"/>
      </w:pPr>
      <w:rPr>
        <w:rFonts w:cs="Times New Roman"/>
      </w:rPr>
    </w:lvl>
    <w:lvl w:ilvl="7">
      <w:start w:val="1"/>
      <w:numFmt w:val="lowerLetter"/>
      <w:lvlText w:val="%8."/>
      <w:lvlJc w:val="left"/>
      <w:pPr>
        <w:ind w:left="7818" w:hanging="360"/>
      </w:pPr>
      <w:rPr>
        <w:rFonts w:cs="Times New Roman"/>
      </w:rPr>
    </w:lvl>
    <w:lvl w:ilvl="8">
      <w:start w:val="1"/>
      <w:numFmt w:val="lowerRoman"/>
      <w:lvlText w:val="%9."/>
      <w:lvlJc w:val="right"/>
      <w:pPr>
        <w:ind w:left="8538" w:hanging="180"/>
      </w:pPr>
      <w:rPr>
        <w:rFonts w:cs="Times New Roman"/>
      </w:rPr>
    </w:lvl>
  </w:abstractNum>
  <w:abstractNum w:abstractNumId="11" w15:restartNumberingAfterBreak="0">
    <w:nsid w:val="0DB9247D"/>
    <w:multiLevelType w:val="multilevel"/>
    <w:tmpl w:val="FA042A6E"/>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2" w15:restartNumberingAfterBreak="0">
    <w:nsid w:val="0DC31723"/>
    <w:multiLevelType w:val="hybridMultilevel"/>
    <w:tmpl w:val="1F64CA52"/>
    <w:lvl w:ilvl="0" w:tplc="8750AFC8">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18C85BFE"/>
    <w:multiLevelType w:val="multilevel"/>
    <w:tmpl w:val="58B47630"/>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4" w15:restartNumberingAfterBreak="0">
    <w:nsid w:val="1D476A9B"/>
    <w:multiLevelType w:val="multilevel"/>
    <w:tmpl w:val="ACF845DC"/>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5" w15:restartNumberingAfterBreak="0">
    <w:nsid w:val="1EE72AB9"/>
    <w:multiLevelType w:val="hybridMultilevel"/>
    <w:tmpl w:val="AE48ABE2"/>
    <w:lvl w:ilvl="0" w:tplc="9160A1AE">
      <w:start w:val="1"/>
      <w:numFmt w:val="decimal"/>
      <w:lvlText w:val="%1)"/>
      <w:lvlJc w:val="left"/>
      <w:pPr>
        <w:tabs>
          <w:tab w:val="num" w:pos="1068"/>
        </w:tabs>
        <w:ind w:left="1068" w:hanging="360"/>
      </w:pPr>
      <w:rPr>
        <w:rFonts w:cs="Times New Roman" w:hint="default"/>
      </w:rPr>
    </w:lvl>
    <w:lvl w:ilvl="1" w:tplc="04150019" w:tentative="1">
      <w:start w:val="1"/>
      <w:numFmt w:val="lowerLetter"/>
      <w:lvlText w:val="%2."/>
      <w:lvlJc w:val="left"/>
      <w:pPr>
        <w:ind w:left="1788" w:hanging="360"/>
      </w:pPr>
      <w:rPr>
        <w:rFonts w:cs="Times New Roman"/>
      </w:rPr>
    </w:lvl>
    <w:lvl w:ilvl="2" w:tplc="0415001B" w:tentative="1">
      <w:start w:val="1"/>
      <w:numFmt w:val="lowerRoman"/>
      <w:lvlText w:val="%3."/>
      <w:lvlJc w:val="right"/>
      <w:pPr>
        <w:ind w:left="2508" w:hanging="180"/>
      </w:pPr>
      <w:rPr>
        <w:rFonts w:cs="Times New Roman"/>
      </w:rPr>
    </w:lvl>
    <w:lvl w:ilvl="3" w:tplc="0415000F" w:tentative="1">
      <w:start w:val="1"/>
      <w:numFmt w:val="decimal"/>
      <w:lvlText w:val="%4."/>
      <w:lvlJc w:val="left"/>
      <w:pPr>
        <w:ind w:left="3228" w:hanging="360"/>
      </w:pPr>
      <w:rPr>
        <w:rFonts w:cs="Times New Roman"/>
      </w:rPr>
    </w:lvl>
    <w:lvl w:ilvl="4" w:tplc="04150019" w:tentative="1">
      <w:start w:val="1"/>
      <w:numFmt w:val="lowerLetter"/>
      <w:lvlText w:val="%5."/>
      <w:lvlJc w:val="left"/>
      <w:pPr>
        <w:ind w:left="3948" w:hanging="360"/>
      </w:pPr>
      <w:rPr>
        <w:rFonts w:cs="Times New Roman"/>
      </w:rPr>
    </w:lvl>
    <w:lvl w:ilvl="5" w:tplc="0415001B" w:tentative="1">
      <w:start w:val="1"/>
      <w:numFmt w:val="lowerRoman"/>
      <w:lvlText w:val="%6."/>
      <w:lvlJc w:val="right"/>
      <w:pPr>
        <w:ind w:left="4668" w:hanging="180"/>
      </w:pPr>
      <w:rPr>
        <w:rFonts w:cs="Times New Roman"/>
      </w:rPr>
    </w:lvl>
    <w:lvl w:ilvl="6" w:tplc="0415000F" w:tentative="1">
      <w:start w:val="1"/>
      <w:numFmt w:val="decimal"/>
      <w:lvlText w:val="%7."/>
      <w:lvlJc w:val="left"/>
      <w:pPr>
        <w:ind w:left="5388" w:hanging="360"/>
      </w:pPr>
      <w:rPr>
        <w:rFonts w:cs="Times New Roman"/>
      </w:rPr>
    </w:lvl>
    <w:lvl w:ilvl="7" w:tplc="04150019" w:tentative="1">
      <w:start w:val="1"/>
      <w:numFmt w:val="lowerLetter"/>
      <w:lvlText w:val="%8."/>
      <w:lvlJc w:val="left"/>
      <w:pPr>
        <w:ind w:left="6108" w:hanging="360"/>
      </w:pPr>
      <w:rPr>
        <w:rFonts w:cs="Times New Roman"/>
      </w:rPr>
    </w:lvl>
    <w:lvl w:ilvl="8" w:tplc="0415001B" w:tentative="1">
      <w:start w:val="1"/>
      <w:numFmt w:val="lowerRoman"/>
      <w:lvlText w:val="%9."/>
      <w:lvlJc w:val="right"/>
      <w:pPr>
        <w:ind w:left="6828" w:hanging="180"/>
      </w:pPr>
      <w:rPr>
        <w:rFonts w:cs="Times New Roman"/>
      </w:rPr>
    </w:lvl>
  </w:abstractNum>
  <w:abstractNum w:abstractNumId="16" w15:restartNumberingAfterBreak="0">
    <w:nsid w:val="23A24350"/>
    <w:multiLevelType w:val="multilevel"/>
    <w:tmpl w:val="4DD2D26A"/>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7" w15:restartNumberingAfterBreak="0">
    <w:nsid w:val="24561FF4"/>
    <w:multiLevelType w:val="multilevel"/>
    <w:tmpl w:val="AAA4EF84"/>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263F7C4F"/>
    <w:multiLevelType w:val="multilevel"/>
    <w:tmpl w:val="79CE6F0E"/>
    <w:lvl w:ilvl="0">
      <w:start w:val="5"/>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9" w15:restartNumberingAfterBreak="0">
    <w:nsid w:val="26AA7682"/>
    <w:multiLevelType w:val="multilevel"/>
    <w:tmpl w:val="05CEF460"/>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0" w15:restartNumberingAfterBreak="0">
    <w:nsid w:val="289F25AE"/>
    <w:multiLevelType w:val="multilevel"/>
    <w:tmpl w:val="C0D2B9A0"/>
    <w:lvl w:ilvl="0">
      <w:start w:val="1"/>
      <w:numFmt w:val="lowerLetter"/>
      <w:lvlText w:val="%1)"/>
      <w:lvlJc w:val="left"/>
      <w:pPr>
        <w:ind w:left="927" w:hanging="360"/>
      </w:pPr>
      <w:rPr>
        <w:rFonts w:ascii="Arial" w:hAnsi="Arial" w:cs="Arial" w:hint="default"/>
        <w:b w:val="0"/>
        <w:color w:val="auto"/>
        <w:sz w:val="22"/>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21" w15:restartNumberingAfterBreak="0">
    <w:nsid w:val="2CF8524F"/>
    <w:multiLevelType w:val="multilevel"/>
    <w:tmpl w:val="D24C63F8"/>
    <w:lvl w:ilvl="0">
      <w:start w:val="1"/>
      <w:numFmt w:val="decimal"/>
      <w:lvlText w:val="%1."/>
      <w:lvlJc w:val="left"/>
      <w:pPr>
        <w:ind w:left="360" w:hanging="360"/>
      </w:pPr>
      <w:rPr>
        <w:rFonts w:ascii="Calibri" w:hAnsi="Calibri" w:cs="Times New Roman"/>
        <w:i w:val="0"/>
        <w:sz w:val="22"/>
      </w:rPr>
    </w:lvl>
    <w:lvl w:ilvl="1">
      <w:start w:val="1"/>
      <w:numFmt w:val="lowerLetter"/>
      <w:lvlText w:val="%2."/>
      <w:lvlJc w:val="left"/>
      <w:pPr>
        <w:ind w:left="1506" w:hanging="360"/>
      </w:pPr>
      <w:rPr>
        <w:rFonts w:cs="Times New Roman"/>
      </w:rPr>
    </w:lvl>
    <w:lvl w:ilvl="2">
      <w:start w:val="1"/>
      <w:numFmt w:val="lowerRoman"/>
      <w:lvlText w:val="%3."/>
      <w:lvlJc w:val="right"/>
      <w:pPr>
        <w:ind w:left="2226" w:hanging="180"/>
      </w:pPr>
    </w:lvl>
    <w:lvl w:ilvl="3">
      <w:start w:val="1"/>
      <w:numFmt w:val="decimal"/>
      <w:lvlText w:val="%4."/>
      <w:lvlJc w:val="left"/>
      <w:pPr>
        <w:ind w:left="2946" w:hanging="360"/>
      </w:pPr>
      <w:rPr>
        <w:rFonts w:cs="Times New Roman"/>
      </w:rPr>
    </w:lvl>
    <w:lvl w:ilvl="4">
      <w:start w:val="1"/>
      <w:numFmt w:val="lowerLetter"/>
      <w:lvlText w:val="%5."/>
      <w:lvlJc w:val="left"/>
      <w:pPr>
        <w:ind w:left="3666" w:hanging="360"/>
      </w:pPr>
      <w:rPr>
        <w:rFonts w:cs="Times New Roman"/>
      </w:rPr>
    </w:lvl>
    <w:lvl w:ilvl="5">
      <w:start w:val="1"/>
      <w:numFmt w:val="lowerRoman"/>
      <w:lvlText w:val="%6."/>
      <w:lvlJc w:val="right"/>
      <w:pPr>
        <w:ind w:left="4386" w:hanging="180"/>
      </w:pPr>
      <w:rPr>
        <w:rFonts w:cs="Times New Roman"/>
      </w:rPr>
    </w:lvl>
    <w:lvl w:ilvl="6">
      <w:start w:val="1"/>
      <w:numFmt w:val="decimal"/>
      <w:lvlText w:val="%7."/>
      <w:lvlJc w:val="left"/>
      <w:pPr>
        <w:ind w:left="5106" w:hanging="360"/>
      </w:pPr>
      <w:rPr>
        <w:rFonts w:cs="Times New Roman"/>
      </w:rPr>
    </w:lvl>
    <w:lvl w:ilvl="7">
      <w:start w:val="1"/>
      <w:numFmt w:val="lowerLetter"/>
      <w:lvlText w:val="%8."/>
      <w:lvlJc w:val="left"/>
      <w:pPr>
        <w:ind w:left="5826" w:hanging="360"/>
      </w:pPr>
      <w:rPr>
        <w:rFonts w:cs="Times New Roman"/>
      </w:rPr>
    </w:lvl>
    <w:lvl w:ilvl="8">
      <w:start w:val="1"/>
      <w:numFmt w:val="lowerRoman"/>
      <w:lvlText w:val="%9."/>
      <w:lvlJc w:val="right"/>
      <w:pPr>
        <w:ind w:left="6546" w:hanging="180"/>
      </w:pPr>
      <w:rPr>
        <w:rFonts w:cs="Times New Roman"/>
      </w:rPr>
    </w:lvl>
  </w:abstractNum>
  <w:abstractNum w:abstractNumId="22" w15:restartNumberingAfterBreak="0">
    <w:nsid w:val="2D5F5B49"/>
    <w:multiLevelType w:val="multilevel"/>
    <w:tmpl w:val="A1CC7B8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ascii="Calibri" w:hAnsi="Calibri" w:cs="Times New Roman"/>
        <w:color w:val="auto"/>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3" w15:restartNumberingAfterBreak="0">
    <w:nsid w:val="2F3A06D3"/>
    <w:multiLevelType w:val="multilevel"/>
    <w:tmpl w:val="762A9E3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hint="default"/>
        <w:color w:val="auto"/>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4" w15:restartNumberingAfterBreak="0">
    <w:nsid w:val="36441A6B"/>
    <w:multiLevelType w:val="multilevel"/>
    <w:tmpl w:val="EC38B644"/>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ascii="Calibri" w:hAnsi="Calibri" w:cs="Times New Roman"/>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5" w15:restartNumberingAfterBreak="0">
    <w:nsid w:val="36866BFD"/>
    <w:multiLevelType w:val="multilevel"/>
    <w:tmpl w:val="3932B65C"/>
    <w:lvl w:ilvl="0">
      <w:start w:val="1"/>
      <w:numFmt w:val="decimal"/>
      <w:lvlText w:val="%1."/>
      <w:lvlJc w:val="left"/>
      <w:pPr>
        <w:ind w:left="720" w:hanging="360"/>
      </w:pPr>
      <w:rPr>
        <w:rFonts w:ascii="Calibri" w:hAnsi="Calibri"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6" w15:restartNumberingAfterBreak="0">
    <w:nsid w:val="3D3E360A"/>
    <w:multiLevelType w:val="multilevel"/>
    <w:tmpl w:val="98FC60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DB17A7B"/>
    <w:multiLevelType w:val="multilevel"/>
    <w:tmpl w:val="F4CE23FE"/>
    <w:lvl w:ilvl="0">
      <w:start w:val="1"/>
      <w:numFmt w:val="decimal"/>
      <w:lvlText w:val="%1."/>
      <w:lvlJc w:val="left"/>
      <w:pPr>
        <w:ind w:left="720" w:hanging="360"/>
      </w:pPr>
      <w:rPr>
        <w:rFonts w:ascii="Arial" w:eastAsia="NSimSun" w:hAnsi="Arial" w:cs="Arial"/>
        <w:sz w:val="22"/>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28" w15:restartNumberingAfterBreak="0">
    <w:nsid w:val="481476D7"/>
    <w:multiLevelType w:val="multilevel"/>
    <w:tmpl w:val="CA76C658"/>
    <w:lvl w:ilvl="0">
      <w:start w:val="2"/>
      <w:numFmt w:val="decimal"/>
      <w:lvlText w:val="%1."/>
      <w:lvlJc w:val="left"/>
      <w:pPr>
        <w:ind w:left="360" w:hanging="360"/>
      </w:pPr>
      <w:rPr>
        <w:rFonts w:ascii="Arial" w:hAnsi="Arial" w:cs="Arial" w:hint="default"/>
        <w:sz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9" w15:restartNumberingAfterBreak="0">
    <w:nsid w:val="483E2FA8"/>
    <w:multiLevelType w:val="multilevel"/>
    <w:tmpl w:val="F4CE23FE"/>
    <w:lvl w:ilvl="0">
      <w:start w:val="1"/>
      <w:numFmt w:val="decimal"/>
      <w:lvlText w:val="%1."/>
      <w:lvlJc w:val="left"/>
      <w:pPr>
        <w:ind w:left="720" w:hanging="360"/>
      </w:pPr>
      <w:rPr>
        <w:rFonts w:ascii="Arial" w:eastAsia="NSimSun" w:hAnsi="Arial" w:cs="Arial"/>
        <w:sz w:val="22"/>
      </w:rPr>
    </w:lvl>
    <w:lvl w:ilvl="1">
      <w:start w:val="1"/>
      <w:numFmt w:val="decimal"/>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0" w15:restartNumberingAfterBreak="0">
    <w:nsid w:val="49F328B0"/>
    <w:multiLevelType w:val="multilevel"/>
    <w:tmpl w:val="6ED8D3E0"/>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1" w15:restartNumberingAfterBreak="0">
    <w:nsid w:val="4FA949FB"/>
    <w:multiLevelType w:val="hybridMultilevel"/>
    <w:tmpl w:val="FAB453A0"/>
    <w:lvl w:ilvl="0" w:tplc="A148C6FA">
      <w:start w:val="1"/>
      <w:numFmt w:val="decimal"/>
      <w:lvlText w:val="%1."/>
      <w:lvlJc w:val="left"/>
      <w:pPr>
        <w:ind w:left="720" w:hanging="360"/>
      </w:pPr>
      <w:rPr>
        <w:rFonts w:ascii="Calibri" w:eastAsia="Times New Roman" w:hAnsi="Calibri" w:cs="Arial"/>
        <w:b w:val="0"/>
      </w:rPr>
    </w:lvl>
    <w:lvl w:ilvl="1" w:tplc="DBB09A16">
      <w:start w:val="1"/>
      <w:numFmt w:val="decimal"/>
      <w:lvlText w:val="%2)"/>
      <w:lvlJc w:val="left"/>
      <w:pPr>
        <w:ind w:left="1440" w:hanging="360"/>
      </w:pPr>
      <w:rPr>
        <w:rFonts w:cs="Times New Roman" w:hint="default"/>
      </w:rPr>
    </w:lvl>
    <w:lvl w:ilvl="2" w:tplc="B9B2785E">
      <w:start w:val="10"/>
      <w:numFmt w:val="decimal"/>
      <w:lvlText w:val="%3"/>
      <w:lvlJc w:val="left"/>
      <w:pPr>
        <w:ind w:left="2340" w:hanging="360"/>
      </w:pPr>
      <w:rPr>
        <w:rFonts w:hint="default"/>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2" w15:restartNumberingAfterBreak="0">
    <w:nsid w:val="565659F3"/>
    <w:multiLevelType w:val="multilevel"/>
    <w:tmpl w:val="2F343402"/>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5ECD2EB6"/>
    <w:multiLevelType w:val="multilevel"/>
    <w:tmpl w:val="841CA14A"/>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4" w15:restartNumberingAfterBreak="0">
    <w:nsid w:val="5F86669C"/>
    <w:multiLevelType w:val="multilevel"/>
    <w:tmpl w:val="DC14AC0C"/>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5" w15:restartNumberingAfterBreak="0">
    <w:nsid w:val="607664E8"/>
    <w:multiLevelType w:val="hybridMultilevel"/>
    <w:tmpl w:val="4720E796"/>
    <w:lvl w:ilvl="0" w:tplc="0415000F">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6" w15:restartNumberingAfterBreak="0">
    <w:nsid w:val="64A83BC5"/>
    <w:multiLevelType w:val="multilevel"/>
    <w:tmpl w:val="6E16B54E"/>
    <w:lvl w:ilvl="0">
      <w:start w:val="1"/>
      <w:numFmt w:val="decimal"/>
      <w:lvlText w:val="%1."/>
      <w:lvlJc w:val="left"/>
      <w:pPr>
        <w:ind w:left="720" w:hanging="360"/>
      </w:pPr>
      <w:rPr>
        <w:rFonts w:ascii="Arial" w:hAnsi="Arial" w:cs="Arial" w:hint="default"/>
        <w:b w:val="0"/>
        <w:bCs/>
        <w:color w:val="auto"/>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37" w15:restartNumberingAfterBreak="0">
    <w:nsid w:val="66B503C7"/>
    <w:multiLevelType w:val="hybridMultilevel"/>
    <w:tmpl w:val="2B6C5C60"/>
    <w:lvl w:ilvl="0" w:tplc="2FFC3ED4">
      <w:start w:val="1"/>
      <w:numFmt w:val="decimal"/>
      <w:lvlText w:val="%1."/>
      <w:lvlJc w:val="left"/>
      <w:pPr>
        <w:ind w:left="720" w:hanging="360"/>
      </w:pPr>
      <w:rPr>
        <w:rFonts w:asciiTheme="minorHAnsi" w:hAnsiTheme="minorHAnsi" w:cstheme="minorHAnsi" w:hint="default"/>
        <w:sz w:val="22"/>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8" w15:restartNumberingAfterBreak="0">
    <w:nsid w:val="689C0001"/>
    <w:multiLevelType w:val="hybridMultilevel"/>
    <w:tmpl w:val="91E4617E"/>
    <w:lvl w:ilvl="0" w:tplc="0415000F">
      <w:start w:val="1"/>
      <w:numFmt w:val="decimal"/>
      <w:lvlText w:val="%1."/>
      <w:lvlJc w:val="left"/>
      <w:pPr>
        <w:ind w:left="1440" w:hanging="360"/>
      </w:pPr>
    </w:lvl>
    <w:lvl w:ilvl="1" w:tplc="04150011">
      <w:start w:val="1"/>
      <w:numFmt w:val="decimal"/>
      <w:lvlText w:val="%2)"/>
      <w:lvlJc w:val="left"/>
      <w:pPr>
        <w:ind w:left="2160" w:hanging="360"/>
      </w:pPr>
      <w:rPr>
        <w:color w:val="auto"/>
      </w:r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39" w15:restartNumberingAfterBreak="0">
    <w:nsid w:val="69CD356F"/>
    <w:multiLevelType w:val="hybridMultilevel"/>
    <w:tmpl w:val="48EAC26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C624B33"/>
    <w:multiLevelType w:val="multilevel"/>
    <w:tmpl w:val="2EE43212"/>
    <w:lvl w:ilvl="0">
      <w:start w:val="1"/>
      <w:numFmt w:val="lowerLetter"/>
      <w:lvlText w:val="%1)"/>
      <w:lvlJc w:val="lef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41" w15:restartNumberingAfterBreak="0">
    <w:nsid w:val="6E9230F8"/>
    <w:multiLevelType w:val="hybridMultilevel"/>
    <w:tmpl w:val="3A7C36EA"/>
    <w:lvl w:ilvl="0" w:tplc="0415000F">
      <w:start w:val="1"/>
      <w:numFmt w:val="decimal"/>
      <w:lvlText w:val="%1."/>
      <w:lvlJc w:val="left"/>
      <w:pPr>
        <w:ind w:left="720" w:hanging="360"/>
      </w:pPr>
      <w:rPr>
        <w:rFonts w:cs="Times New Roman" w:hint="default"/>
      </w:rPr>
    </w:lvl>
    <w:lvl w:ilvl="1" w:tplc="04150019">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42" w15:restartNumberingAfterBreak="0">
    <w:nsid w:val="6E9818AF"/>
    <w:multiLevelType w:val="hybridMultilevel"/>
    <w:tmpl w:val="5A027770"/>
    <w:lvl w:ilvl="0" w:tplc="04150011">
      <w:start w:val="1"/>
      <w:numFmt w:val="decimal"/>
      <w:lvlText w:val="%1)"/>
      <w:lvlJc w:val="left"/>
      <w:pPr>
        <w:ind w:left="644" w:hanging="360"/>
      </w:pPr>
    </w:lvl>
    <w:lvl w:ilvl="1" w:tplc="04150011">
      <w:start w:val="1"/>
      <w:numFmt w:val="decimal"/>
      <w:lvlText w:val="%2)"/>
      <w:lvlJc w:val="left"/>
      <w:pPr>
        <w:ind w:left="1364" w:hanging="360"/>
      </w:pPr>
    </w:lvl>
    <w:lvl w:ilvl="2" w:tplc="0415001B">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43" w15:restartNumberingAfterBreak="0">
    <w:nsid w:val="6F026B7D"/>
    <w:multiLevelType w:val="multilevel"/>
    <w:tmpl w:val="BE986886"/>
    <w:lvl w:ilvl="0">
      <w:start w:val="1"/>
      <w:numFmt w:val="decimal"/>
      <w:lvlText w:val="%1."/>
      <w:lvlJc w:val="left"/>
      <w:pPr>
        <w:ind w:left="720" w:hanging="360"/>
      </w:pPr>
      <w:rPr>
        <w:rFonts w:ascii="Calibri" w:hAnsi="Calibri" w:cs="Times New Roman"/>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4" w15:restartNumberingAfterBreak="0">
    <w:nsid w:val="72132306"/>
    <w:multiLevelType w:val="multilevel"/>
    <w:tmpl w:val="B3509EAA"/>
    <w:lvl w:ilvl="0">
      <w:start w:val="1"/>
      <w:numFmt w:val="decimal"/>
      <w:lvlText w:val="%1)"/>
      <w:lvlJc w:val="right"/>
      <w:pPr>
        <w:tabs>
          <w:tab w:val="num" w:pos="0"/>
        </w:tabs>
        <w:ind w:left="907" w:hanging="227"/>
      </w:pPr>
      <w:rPr>
        <w:rFonts w:ascii="Arial Narrow" w:eastAsia="Times New Roman" w:hAnsi="Arial Narrow" w:cs="Times New Roman"/>
      </w:rPr>
    </w:lvl>
    <w:lvl w:ilvl="1">
      <w:start w:val="1"/>
      <w:numFmt w:val="lowerLetter"/>
      <w:lvlText w:val="%2."/>
      <w:lvlJc w:val="left"/>
      <w:pPr>
        <w:tabs>
          <w:tab w:val="num" w:pos="0"/>
        </w:tabs>
        <w:ind w:left="1987" w:hanging="360"/>
      </w:pPr>
    </w:lvl>
    <w:lvl w:ilvl="2">
      <w:start w:val="1"/>
      <w:numFmt w:val="lowerRoman"/>
      <w:lvlText w:val="%3."/>
      <w:lvlJc w:val="right"/>
      <w:pPr>
        <w:tabs>
          <w:tab w:val="num" w:pos="0"/>
        </w:tabs>
        <w:ind w:left="2707" w:hanging="180"/>
      </w:pPr>
    </w:lvl>
    <w:lvl w:ilvl="3">
      <w:start w:val="1"/>
      <w:numFmt w:val="decimal"/>
      <w:lvlText w:val="%4."/>
      <w:lvlJc w:val="left"/>
      <w:pPr>
        <w:tabs>
          <w:tab w:val="num" w:pos="0"/>
        </w:tabs>
        <w:ind w:left="3427" w:hanging="360"/>
      </w:pPr>
    </w:lvl>
    <w:lvl w:ilvl="4">
      <w:start w:val="1"/>
      <w:numFmt w:val="lowerLetter"/>
      <w:lvlText w:val="%5."/>
      <w:lvlJc w:val="left"/>
      <w:pPr>
        <w:tabs>
          <w:tab w:val="num" w:pos="0"/>
        </w:tabs>
        <w:ind w:left="4147" w:hanging="360"/>
      </w:pPr>
    </w:lvl>
    <w:lvl w:ilvl="5">
      <w:start w:val="1"/>
      <w:numFmt w:val="lowerRoman"/>
      <w:lvlText w:val="%6."/>
      <w:lvlJc w:val="right"/>
      <w:pPr>
        <w:tabs>
          <w:tab w:val="num" w:pos="0"/>
        </w:tabs>
        <w:ind w:left="4867" w:hanging="180"/>
      </w:pPr>
    </w:lvl>
    <w:lvl w:ilvl="6">
      <w:start w:val="1"/>
      <w:numFmt w:val="decimal"/>
      <w:lvlText w:val="%7."/>
      <w:lvlJc w:val="left"/>
      <w:pPr>
        <w:tabs>
          <w:tab w:val="num" w:pos="0"/>
        </w:tabs>
        <w:ind w:left="5587" w:hanging="360"/>
      </w:pPr>
    </w:lvl>
    <w:lvl w:ilvl="7">
      <w:start w:val="1"/>
      <w:numFmt w:val="lowerLetter"/>
      <w:lvlText w:val="%8."/>
      <w:lvlJc w:val="left"/>
      <w:pPr>
        <w:tabs>
          <w:tab w:val="num" w:pos="0"/>
        </w:tabs>
        <w:ind w:left="6307" w:hanging="360"/>
      </w:pPr>
    </w:lvl>
    <w:lvl w:ilvl="8">
      <w:start w:val="1"/>
      <w:numFmt w:val="lowerRoman"/>
      <w:lvlText w:val="%9."/>
      <w:lvlJc w:val="right"/>
      <w:pPr>
        <w:tabs>
          <w:tab w:val="num" w:pos="0"/>
        </w:tabs>
        <w:ind w:left="7027" w:hanging="180"/>
      </w:pPr>
    </w:lvl>
  </w:abstractNum>
  <w:abstractNum w:abstractNumId="45" w15:restartNumberingAfterBreak="0">
    <w:nsid w:val="739C0560"/>
    <w:multiLevelType w:val="multilevel"/>
    <w:tmpl w:val="7A4E97E2"/>
    <w:lvl w:ilvl="0">
      <w:start w:val="1"/>
      <w:numFmt w:val="decimal"/>
      <w:lvlText w:val="%1."/>
      <w:lvlJc w:val="left"/>
      <w:pPr>
        <w:ind w:left="720" w:hanging="360"/>
      </w:pPr>
      <w:rPr>
        <w:rFonts w:ascii="Arial" w:hAnsi="Arial" w:cs="Arial" w:hint="default"/>
        <w:sz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6" w15:restartNumberingAfterBreak="0">
    <w:nsid w:val="770C53E6"/>
    <w:multiLevelType w:val="hybridMultilevel"/>
    <w:tmpl w:val="D85E2088"/>
    <w:lvl w:ilvl="0" w:tplc="04150017">
      <w:start w:val="1"/>
      <w:numFmt w:val="lowerLetter"/>
      <w:lvlText w:val="%1)"/>
      <w:lvlJc w:val="left"/>
      <w:pPr>
        <w:ind w:left="1004" w:hanging="360"/>
      </w:pPr>
    </w:lvl>
    <w:lvl w:ilvl="1" w:tplc="04150011">
      <w:start w:val="1"/>
      <w:numFmt w:val="decimal"/>
      <w:lvlText w:val="%2)"/>
      <w:lvlJc w:val="left"/>
      <w:pPr>
        <w:ind w:left="1724" w:hanging="360"/>
      </w:pPr>
    </w:lvl>
    <w:lvl w:ilvl="2" w:tplc="04150017">
      <w:start w:val="1"/>
      <w:numFmt w:val="lowerLetter"/>
      <w:lvlText w:val="%3)"/>
      <w:lvlJc w:val="lef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47" w15:restartNumberingAfterBreak="0">
    <w:nsid w:val="771C3692"/>
    <w:multiLevelType w:val="multilevel"/>
    <w:tmpl w:val="762A9E3C"/>
    <w:lvl w:ilvl="0">
      <w:start w:val="1"/>
      <w:numFmt w:val="lowerLetter"/>
      <w:lvlText w:val="%1)"/>
      <w:lvlJc w:val="left"/>
      <w:pPr>
        <w:ind w:left="720" w:hanging="360"/>
      </w:pPr>
      <w:rPr>
        <w:rFonts w:cs="Times New Roman"/>
      </w:rPr>
    </w:lvl>
    <w:lvl w:ilvl="1">
      <w:start w:val="1"/>
      <w:numFmt w:val="decimal"/>
      <w:lvlText w:val="%2)"/>
      <w:lvlJc w:val="left"/>
      <w:pPr>
        <w:ind w:left="1440" w:hanging="360"/>
      </w:pPr>
      <w:rPr>
        <w:rFonts w:hint="default"/>
        <w:color w:val="auto"/>
        <w:sz w:val="22"/>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num w:numId="1" w16cid:durableId="1216358560">
    <w:abstractNumId w:val="5"/>
  </w:num>
  <w:num w:numId="2" w16cid:durableId="779763801">
    <w:abstractNumId w:val="9"/>
  </w:num>
  <w:num w:numId="3" w16cid:durableId="485627201">
    <w:abstractNumId w:val="8"/>
  </w:num>
  <w:num w:numId="4" w16cid:durableId="1605991634">
    <w:abstractNumId w:val="14"/>
  </w:num>
  <w:num w:numId="5" w16cid:durableId="1144663850">
    <w:abstractNumId w:val="16"/>
  </w:num>
  <w:num w:numId="6" w16cid:durableId="995842489">
    <w:abstractNumId w:val="17"/>
  </w:num>
  <w:num w:numId="7" w16cid:durableId="1026059713">
    <w:abstractNumId w:val="40"/>
  </w:num>
  <w:num w:numId="8" w16cid:durableId="2033258722">
    <w:abstractNumId w:val="20"/>
  </w:num>
  <w:num w:numId="9" w16cid:durableId="1301688721">
    <w:abstractNumId w:val="18"/>
  </w:num>
  <w:num w:numId="10" w16cid:durableId="1873683739">
    <w:abstractNumId w:val="43"/>
  </w:num>
  <w:num w:numId="11" w16cid:durableId="538709094">
    <w:abstractNumId w:val="25"/>
  </w:num>
  <w:num w:numId="12" w16cid:durableId="1807308393">
    <w:abstractNumId w:val="22"/>
  </w:num>
  <w:num w:numId="13" w16cid:durableId="382678005">
    <w:abstractNumId w:val="28"/>
  </w:num>
  <w:num w:numId="14" w16cid:durableId="924339008">
    <w:abstractNumId w:val="21"/>
  </w:num>
  <w:num w:numId="15" w16cid:durableId="965740113">
    <w:abstractNumId w:val="26"/>
  </w:num>
  <w:num w:numId="16" w16cid:durableId="1832791613">
    <w:abstractNumId w:val="36"/>
  </w:num>
  <w:num w:numId="17" w16cid:durableId="481507666">
    <w:abstractNumId w:val="13"/>
  </w:num>
  <w:num w:numId="18" w16cid:durableId="2056732646">
    <w:abstractNumId w:val="33"/>
  </w:num>
  <w:num w:numId="19" w16cid:durableId="1622106806">
    <w:abstractNumId w:val="34"/>
  </w:num>
  <w:num w:numId="20" w16cid:durableId="1767385875">
    <w:abstractNumId w:val="24"/>
  </w:num>
  <w:num w:numId="21" w16cid:durableId="1673141242">
    <w:abstractNumId w:val="45"/>
  </w:num>
  <w:num w:numId="22" w16cid:durableId="259147630">
    <w:abstractNumId w:val="10"/>
  </w:num>
  <w:num w:numId="23" w16cid:durableId="387458832">
    <w:abstractNumId w:val="19"/>
  </w:num>
  <w:num w:numId="24" w16cid:durableId="1028067743">
    <w:abstractNumId w:val="30"/>
  </w:num>
  <w:num w:numId="25" w16cid:durableId="610237019">
    <w:abstractNumId w:val="6"/>
  </w:num>
  <w:num w:numId="26" w16cid:durableId="248273414">
    <w:abstractNumId w:val="11"/>
  </w:num>
  <w:num w:numId="27" w16cid:durableId="1622883655">
    <w:abstractNumId w:val="47"/>
  </w:num>
  <w:num w:numId="28" w16cid:durableId="1410494010">
    <w:abstractNumId w:val="35"/>
  </w:num>
  <w:num w:numId="29" w16cid:durableId="1608852175">
    <w:abstractNumId w:val="31"/>
  </w:num>
  <w:num w:numId="30" w16cid:durableId="1878200768">
    <w:abstractNumId w:val="23"/>
  </w:num>
  <w:num w:numId="31" w16cid:durableId="566116593">
    <w:abstractNumId w:val="27"/>
  </w:num>
  <w:num w:numId="32" w16cid:durableId="544872058">
    <w:abstractNumId w:val="37"/>
  </w:num>
  <w:num w:numId="33" w16cid:durableId="220869772">
    <w:abstractNumId w:val="32"/>
  </w:num>
  <w:num w:numId="34" w16cid:durableId="586231798">
    <w:abstractNumId w:val="3"/>
  </w:num>
  <w:num w:numId="35" w16cid:durableId="1673142932">
    <w:abstractNumId w:val="42"/>
  </w:num>
  <w:num w:numId="36" w16cid:durableId="885873731">
    <w:abstractNumId w:val="46"/>
  </w:num>
  <w:num w:numId="37" w16cid:durableId="385109699">
    <w:abstractNumId w:val="44"/>
    <w:lvlOverride w:ilvl="0">
      <w:startOverride w:val="1"/>
    </w:lvlOverride>
  </w:num>
  <w:num w:numId="38" w16cid:durableId="678049234">
    <w:abstractNumId w:val="44"/>
  </w:num>
  <w:num w:numId="39" w16cid:durableId="1862622385">
    <w:abstractNumId w:val="29"/>
  </w:num>
  <w:num w:numId="40" w16cid:durableId="9808911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6708825">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92526856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970748779">
    <w:abstractNumId w:val="41"/>
  </w:num>
  <w:num w:numId="44" w16cid:durableId="441725188">
    <w:abstractNumId w:val="15"/>
  </w:num>
  <w:num w:numId="45" w16cid:durableId="1767533289">
    <w:abstractNumId w:val="4"/>
  </w:num>
  <w:num w:numId="46" w16cid:durableId="143545099">
    <w:abstractNumId w:val="0"/>
  </w:num>
  <w:num w:numId="47" w16cid:durableId="345063067">
    <w:abstractNumId w:val="1"/>
  </w:num>
  <w:num w:numId="48" w16cid:durableId="2050838884">
    <w:abstractNumId w:val="39"/>
  </w:num>
  <w:num w:numId="49" w16cid:durableId="212789195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9"/>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2EE0"/>
    <w:rsid w:val="00011F69"/>
    <w:rsid w:val="00032029"/>
    <w:rsid w:val="00035B36"/>
    <w:rsid w:val="00051BAD"/>
    <w:rsid w:val="0007033C"/>
    <w:rsid w:val="0007396D"/>
    <w:rsid w:val="00087056"/>
    <w:rsid w:val="00092728"/>
    <w:rsid w:val="0009701C"/>
    <w:rsid w:val="000F1A5E"/>
    <w:rsid w:val="00107E77"/>
    <w:rsid w:val="00117251"/>
    <w:rsid w:val="00140771"/>
    <w:rsid w:val="00153BF9"/>
    <w:rsid w:val="00172AED"/>
    <w:rsid w:val="0018586B"/>
    <w:rsid w:val="00185EC7"/>
    <w:rsid w:val="001A157D"/>
    <w:rsid w:val="001C2BD9"/>
    <w:rsid w:val="001D5FE1"/>
    <w:rsid w:val="001D7702"/>
    <w:rsid w:val="001E5C31"/>
    <w:rsid w:val="00213FA9"/>
    <w:rsid w:val="00251655"/>
    <w:rsid w:val="00257538"/>
    <w:rsid w:val="0027720D"/>
    <w:rsid w:val="002B6777"/>
    <w:rsid w:val="002C1CF2"/>
    <w:rsid w:val="002D02F1"/>
    <w:rsid w:val="0033480A"/>
    <w:rsid w:val="00392B0D"/>
    <w:rsid w:val="0044086E"/>
    <w:rsid w:val="004817A4"/>
    <w:rsid w:val="0049068E"/>
    <w:rsid w:val="004E01FE"/>
    <w:rsid w:val="004E3B01"/>
    <w:rsid w:val="00502EE0"/>
    <w:rsid w:val="0050422D"/>
    <w:rsid w:val="00591B53"/>
    <w:rsid w:val="00595D3F"/>
    <w:rsid w:val="005A0BE7"/>
    <w:rsid w:val="00610118"/>
    <w:rsid w:val="00617C7C"/>
    <w:rsid w:val="00703897"/>
    <w:rsid w:val="0071692E"/>
    <w:rsid w:val="00730EAD"/>
    <w:rsid w:val="007433E6"/>
    <w:rsid w:val="007A69B4"/>
    <w:rsid w:val="007C5395"/>
    <w:rsid w:val="00812758"/>
    <w:rsid w:val="0082518F"/>
    <w:rsid w:val="00846B1C"/>
    <w:rsid w:val="00854192"/>
    <w:rsid w:val="0087223A"/>
    <w:rsid w:val="00873089"/>
    <w:rsid w:val="00884A87"/>
    <w:rsid w:val="008C3E6F"/>
    <w:rsid w:val="008D484B"/>
    <w:rsid w:val="00910FAD"/>
    <w:rsid w:val="009114CB"/>
    <w:rsid w:val="00933863"/>
    <w:rsid w:val="009779EB"/>
    <w:rsid w:val="009812A6"/>
    <w:rsid w:val="009C0EF9"/>
    <w:rsid w:val="009E1F51"/>
    <w:rsid w:val="009E4CAE"/>
    <w:rsid w:val="009E4DA6"/>
    <w:rsid w:val="00A14859"/>
    <w:rsid w:val="00A17AFF"/>
    <w:rsid w:val="00A63166"/>
    <w:rsid w:val="00AE1D61"/>
    <w:rsid w:val="00B06307"/>
    <w:rsid w:val="00B23823"/>
    <w:rsid w:val="00B4269B"/>
    <w:rsid w:val="00B75A9A"/>
    <w:rsid w:val="00B81363"/>
    <w:rsid w:val="00BA2C20"/>
    <w:rsid w:val="00C03F20"/>
    <w:rsid w:val="00C06C13"/>
    <w:rsid w:val="00C50A14"/>
    <w:rsid w:val="00C528CC"/>
    <w:rsid w:val="00C750D9"/>
    <w:rsid w:val="00CB0AE1"/>
    <w:rsid w:val="00CC79FB"/>
    <w:rsid w:val="00CD55D6"/>
    <w:rsid w:val="00CF2E91"/>
    <w:rsid w:val="00D02974"/>
    <w:rsid w:val="00D437ED"/>
    <w:rsid w:val="00D903B0"/>
    <w:rsid w:val="00D91639"/>
    <w:rsid w:val="00DE1018"/>
    <w:rsid w:val="00DE4B40"/>
    <w:rsid w:val="00DF4E3F"/>
    <w:rsid w:val="00DF7731"/>
    <w:rsid w:val="00E128E3"/>
    <w:rsid w:val="00E43881"/>
    <w:rsid w:val="00E94BAF"/>
    <w:rsid w:val="00EA7815"/>
    <w:rsid w:val="00ED6373"/>
    <w:rsid w:val="00EF2E2E"/>
    <w:rsid w:val="00F331B6"/>
    <w:rsid w:val="00F44234"/>
    <w:rsid w:val="00F47B9A"/>
    <w:rsid w:val="00F9767D"/>
    <w:rsid w:val="00FD4074"/>
    <w:rsid w:val="00FD62E3"/>
    <w:rsid w:val="00FF098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BE53BC"/>
  <w15:docId w15:val="{3551E3DA-C271-46EC-9D55-BEF262BDEF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Mangal"/>
        <w:kern w:val="2"/>
        <w:sz w:val="24"/>
        <w:szCs w:val="24"/>
        <w:lang w:val="pl-PL" w:eastAsia="zh-CN" w:bidi="hi-IN"/>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ListLabel252">
    <w:name w:val="ListLabel 252"/>
    <w:qFormat/>
    <w:rPr>
      <w:rFonts w:cs="Times New Roman"/>
    </w:rPr>
  </w:style>
  <w:style w:type="character" w:customStyle="1" w:styleId="ListLabel253">
    <w:name w:val="ListLabel 253"/>
    <w:qFormat/>
    <w:rPr>
      <w:rFonts w:ascii="Calibri" w:hAnsi="Calibri" w:cs="Times New Roman"/>
      <w:color w:val="auto"/>
      <w:sz w:val="22"/>
    </w:rPr>
  </w:style>
  <w:style w:type="character" w:customStyle="1" w:styleId="ListLabel254">
    <w:name w:val="ListLabel 254"/>
    <w:qFormat/>
    <w:rPr>
      <w:rFonts w:cs="Times New Roman"/>
    </w:rPr>
  </w:style>
  <w:style w:type="character" w:customStyle="1" w:styleId="ListLabel255">
    <w:name w:val="ListLabel 255"/>
    <w:qFormat/>
    <w:rPr>
      <w:rFonts w:cs="Times New Roman"/>
    </w:rPr>
  </w:style>
  <w:style w:type="character" w:customStyle="1" w:styleId="ListLabel256">
    <w:name w:val="ListLabel 256"/>
    <w:qFormat/>
    <w:rPr>
      <w:rFonts w:cs="Times New Roman"/>
    </w:rPr>
  </w:style>
  <w:style w:type="character" w:customStyle="1" w:styleId="ListLabel257">
    <w:name w:val="ListLabel 257"/>
    <w:qFormat/>
    <w:rPr>
      <w:rFonts w:cs="Times New Roman"/>
    </w:rPr>
  </w:style>
  <w:style w:type="character" w:customStyle="1" w:styleId="ListLabel258">
    <w:name w:val="ListLabel 258"/>
    <w:qFormat/>
    <w:rPr>
      <w:rFonts w:cs="Times New Roman"/>
    </w:rPr>
  </w:style>
  <w:style w:type="character" w:customStyle="1" w:styleId="ListLabel259">
    <w:name w:val="ListLabel 259"/>
    <w:qFormat/>
    <w:rPr>
      <w:rFonts w:cs="Times New Roman"/>
    </w:rPr>
  </w:style>
  <w:style w:type="character" w:customStyle="1" w:styleId="ListLabel260">
    <w:name w:val="ListLabel 260"/>
    <w:qFormat/>
    <w:rPr>
      <w:rFonts w:cs="Times New Roman"/>
    </w:rPr>
  </w:style>
  <w:style w:type="character" w:customStyle="1" w:styleId="ListLabel243">
    <w:name w:val="ListLabel 243"/>
    <w:qFormat/>
    <w:rPr>
      <w:rFonts w:ascii="Calibri" w:hAnsi="Calibri" w:cs="Times New Roman"/>
      <w:sz w:val="22"/>
    </w:rPr>
  </w:style>
  <w:style w:type="character" w:customStyle="1" w:styleId="ListLabel244">
    <w:name w:val="ListLabel 244"/>
    <w:qFormat/>
    <w:rPr>
      <w:rFonts w:cs="Times New Roman"/>
    </w:rPr>
  </w:style>
  <w:style w:type="character" w:customStyle="1" w:styleId="ListLabel245">
    <w:name w:val="ListLabel 245"/>
    <w:qFormat/>
    <w:rPr>
      <w:rFonts w:cs="Times New Roman"/>
    </w:rPr>
  </w:style>
  <w:style w:type="character" w:customStyle="1" w:styleId="ListLabel246">
    <w:name w:val="ListLabel 246"/>
    <w:qFormat/>
    <w:rPr>
      <w:rFonts w:cs="Times New Roman"/>
    </w:rPr>
  </w:style>
  <w:style w:type="character" w:customStyle="1" w:styleId="ListLabel247">
    <w:name w:val="ListLabel 247"/>
    <w:qFormat/>
    <w:rPr>
      <w:rFonts w:cs="Times New Roman"/>
    </w:rPr>
  </w:style>
  <w:style w:type="character" w:customStyle="1" w:styleId="ListLabel248">
    <w:name w:val="ListLabel 248"/>
    <w:qFormat/>
    <w:rPr>
      <w:rFonts w:cs="Times New Roman"/>
    </w:rPr>
  </w:style>
  <w:style w:type="character" w:customStyle="1" w:styleId="ListLabel249">
    <w:name w:val="ListLabel 249"/>
    <w:qFormat/>
    <w:rPr>
      <w:rFonts w:cs="Times New Roman"/>
    </w:rPr>
  </w:style>
  <w:style w:type="character" w:customStyle="1" w:styleId="ListLabel250">
    <w:name w:val="ListLabel 250"/>
    <w:qFormat/>
    <w:rPr>
      <w:rFonts w:cs="Times New Roman"/>
    </w:rPr>
  </w:style>
  <w:style w:type="character" w:customStyle="1" w:styleId="ListLabel251">
    <w:name w:val="ListLabel 251"/>
    <w:qFormat/>
    <w:rPr>
      <w:rFonts w:cs="Times New Roman"/>
    </w:rPr>
  </w:style>
  <w:style w:type="character" w:customStyle="1" w:styleId="ListLabel341">
    <w:name w:val="ListLabel 341"/>
    <w:qFormat/>
    <w:rPr>
      <w:rFonts w:cs="Times New Roman"/>
    </w:rPr>
  </w:style>
  <w:style w:type="character" w:customStyle="1" w:styleId="ListLabel342">
    <w:name w:val="ListLabel 342"/>
    <w:qFormat/>
    <w:rPr>
      <w:rFonts w:ascii="Calibri" w:hAnsi="Calibri" w:cs="Times New Roman"/>
      <w:sz w:val="22"/>
    </w:rPr>
  </w:style>
  <w:style w:type="character" w:customStyle="1" w:styleId="ListLabel343">
    <w:name w:val="ListLabel 343"/>
    <w:qFormat/>
    <w:rPr>
      <w:rFonts w:cs="Times New Roman"/>
    </w:rPr>
  </w:style>
  <w:style w:type="character" w:customStyle="1" w:styleId="ListLabel344">
    <w:name w:val="ListLabel 344"/>
    <w:qFormat/>
    <w:rPr>
      <w:rFonts w:cs="Times New Roman"/>
    </w:rPr>
  </w:style>
  <w:style w:type="character" w:customStyle="1" w:styleId="ListLabel345">
    <w:name w:val="ListLabel 345"/>
    <w:qFormat/>
    <w:rPr>
      <w:rFonts w:cs="Times New Roman"/>
    </w:rPr>
  </w:style>
  <w:style w:type="character" w:customStyle="1" w:styleId="ListLabel346">
    <w:name w:val="ListLabel 346"/>
    <w:qFormat/>
    <w:rPr>
      <w:rFonts w:cs="Times New Roman"/>
    </w:rPr>
  </w:style>
  <w:style w:type="character" w:customStyle="1" w:styleId="ListLabel347">
    <w:name w:val="ListLabel 347"/>
    <w:qFormat/>
    <w:rPr>
      <w:rFonts w:cs="Times New Roman"/>
    </w:rPr>
  </w:style>
  <w:style w:type="character" w:customStyle="1" w:styleId="ListLabel348">
    <w:name w:val="ListLabel 348"/>
    <w:qFormat/>
    <w:rPr>
      <w:rFonts w:cs="Times New Roman"/>
    </w:rPr>
  </w:style>
  <w:style w:type="character" w:customStyle="1" w:styleId="ListLabel349">
    <w:name w:val="ListLabel 349"/>
    <w:qFormat/>
    <w:rPr>
      <w:rFonts w:cs="Times New Roman"/>
    </w:rPr>
  </w:style>
  <w:style w:type="character" w:customStyle="1" w:styleId="ListLabel234">
    <w:name w:val="ListLabel 234"/>
    <w:qFormat/>
    <w:rPr>
      <w:rFonts w:ascii="Calibri" w:hAnsi="Calibri" w:cs="Times New Roman"/>
      <w:sz w:val="22"/>
    </w:rPr>
  </w:style>
  <w:style w:type="character" w:customStyle="1" w:styleId="ListLabel235">
    <w:name w:val="ListLabel 235"/>
    <w:qFormat/>
    <w:rPr>
      <w:rFonts w:cs="Times New Roman"/>
    </w:rPr>
  </w:style>
  <w:style w:type="character" w:customStyle="1" w:styleId="ListLabel236">
    <w:name w:val="ListLabel 236"/>
    <w:qFormat/>
    <w:rPr>
      <w:rFonts w:cs="Times New Roman"/>
    </w:rPr>
  </w:style>
  <w:style w:type="character" w:customStyle="1" w:styleId="ListLabel237">
    <w:name w:val="ListLabel 237"/>
    <w:qFormat/>
    <w:rPr>
      <w:rFonts w:cs="Times New Roman"/>
    </w:rPr>
  </w:style>
  <w:style w:type="character" w:customStyle="1" w:styleId="ListLabel238">
    <w:name w:val="ListLabel 238"/>
    <w:qFormat/>
    <w:rPr>
      <w:rFonts w:cs="Times New Roman"/>
    </w:rPr>
  </w:style>
  <w:style w:type="character" w:customStyle="1" w:styleId="ListLabel239">
    <w:name w:val="ListLabel 239"/>
    <w:qFormat/>
    <w:rPr>
      <w:rFonts w:cs="Times New Roman"/>
    </w:rPr>
  </w:style>
  <w:style w:type="character" w:customStyle="1" w:styleId="ListLabel240">
    <w:name w:val="ListLabel 240"/>
    <w:qFormat/>
    <w:rPr>
      <w:rFonts w:cs="Times New Roman"/>
    </w:rPr>
  </w:style>
  <w:style w:type="character" w:customStyle="1" w:styleId="ListLabel241">
    <w:name w:val="ListLabel 241"/>
    <w:qFormat/>
    <w:rPr>
      <w:rFonts w:cs="Times New Roman"/>
    </w:rPr>
  </w:style>
  <w:style w:type="character" w:customStyle="1" w:styleId="ListLabel242">
    <w:name w:val="ListLabel 242"/>
    <w:qFormat/>
    <w:rPr>
      <w:rFonts w:cs="Times New Roman"/>
    </w:rPr>
  </w:style>
  <w:style w:type="character" w:customStyle="1" w:styleId="Zakotwiczenieprzypisudolnego">
    <w:name w:val="Zakotwiczenie przypisu dolnego"/>
    <w:rPr>
      <w:vertAlign w:val="superscript"/>
    </w:rPr>
  </w:style>
  <w:style w:type="character" w:customStyle="1" w:styleId="Znakiprzypiswdolnych">
    <w:name w:val="Znaki przypisów dolnych"/>
    <w:qFormat/>
  </w:style>
  <w:style w:type="character" w:customStyle="1" w:styleId="ListLabel261">
    <w:name w:val="ListLabel 261"/>
    <w:qFormat/>
    <w:rPr>
      <w:rFonts w:ascii="Calibri" w:hAnsi="Calibri" w:cs="Times New Roman"/>
      <w:sz w:val="22"/>
    </w:rPr>
  </w:style>
  <w:style w:type="character" w:customStyle="1" w:styleId="ListLabel262">
    <w:name w:val="ListLabel 262"/>
    <w:qFormat/>
    <w:rPr>
      <w:rFonts w:cs="Times New Roman"/>
    </w:rPr>
  </w:style>
  <w:style w:type="character" w:customStyle="1" w:styleId="ListLabel263">
    <w:name w:val="ListLabel 263"/>
    <w:qFormat/>
    <w:rPr>
      <w:rFonts w:cs="Times New Roman"/>
    </w:rPr>
  </w:style>
  <w:style w:type="character" w:customStyle="1" w:styleId="ListLabel264">
    <w:name w:val="ListLabel 264"/>
    <w:qFormat/>
    <w:rPr>
      <w:rFonts w:cs="Times New Roman"/>
    </w:rPr>
  </w:style>
  <w:style w:type="character" w:customStyle="1" w:styleId="ListLabel265">
    <w:name w:val="ListLabel 265"/>
    <w:qFormat/>
    <w:rPr>
      <w:rFonts w:cs="Times New Roman"/>
    </w:rPr>
  </w:style>
  <w:style w:type="character" w:customStyle="1" w:styleId="ListLabel266">
    <w:name w:val="ListLabel 266"/>
    <w:qFormat/>
    <w:rPr>
      <w:rFonts w:cs="Times New Roman"/>
    </w:rPr>
  </w:style>
  <w:style w:type="character" w:customStyle="1" w:styleId="ListLabel267">
    <w:name w:val="ListLabel 267"/>
    <w:qFormat/>
    <w:rPr>
      <w:rFonts w:cs="Times New Roman"/>
    </w:rPr>
  </w:style>
  <w:style w:type="character" w:customStyle="1" w:styleId="ListLabel268">
    <w:name w:val="ListLabel 268"/>
    <w:qFormat/>
    <w:rPr>
      <w:rFonts w:cs="Times New Roman"/>
    </w:rPr>
  </w:style>
  <w:style w:type="character" w:customStyle="1" w:styleId="ListLabel269">
    <w:name w:val="ListLabel 269"/>
    <w:qFormat/>
    <w:rPr>
      <w:rFonts w:cs="Times New Roman"/>
    </w:rPr>
  </w:style>
  <w:style w:type="character" w:customStyle="1" w:styleId="ListLabel270">
    <w:name w:val="ListLabel 270"/>
    <w:qFormat/>
    <w:rPr>
      <w:rFonts w:ascii="Calibri" w:hAnsi="Calibri" w:cs="Times New Roman"/>
      <w:sz w:val="22"/>
    </w:rPr>
  </w:style>
  <w:style w:type="character" w:customStyle="1" w:styleId="ListLabel271">
    <w:name w:val="ListLabel 271"/>
    <w:qFormat/>
    <w:rPr>
      <w:rFonts w:cs="Times New Roman"/>
    </w:rPr>
  </w:style>
  <w:style w:type="character" w:customStyle="1" w:styleId="ListLabel272">
    <w:name w:val="ListLabel 272"/>
    <w:qFormat/>
    <w:rPr>
      <w:rFonts w:cs="Times New Roman"/>
    </w:rPr>
  </w:style>
  <w:style w:type="character" w:customStyle="1" w:styleId="ListLabel273">
    <w:name w:val="ListLabel 273"/>
    <w:qFormat/>
    <w:rPr>
      <w:rFonts w:cs="Times New Roman"/>
    </w:rPr>
  </w:style>
  <w:style w:type="character" w:customStyle="1" w:styleId="ListLabel274">
    <w:name w:val="ListLabel 274"/>
    <w:qFormat/>
    <w:rPr>
      <w:rFonts w:cs="Times New Roman"/>
    </w:rPr>
  </w:style>
  <w:style w:type="character" w:customStyle="1" w:styleId="ListLabel275">
    <w:name w:val="ListLabel 275"/>
    <w:qFormat/>
    <w:rPr>
      <w:rFonts w:cs="Times New Roman"/>
    </w:rPr>
  </w:style>
  <w:style w:type="character" w:customStyle="1" w:styleId="ListLabel276">
    <w:name w:val="ListLabel 276"/>
    <w:qFormat/>
    <w:rPr>
      <w:rFonts w:cs="Times New Roman"/>
    </w:rPr>
  </w:style>
  <w:style w:type="character" w:customStyle="1" w:styleId="ListLabel277">
    <w:name w:val="ListLabel 277"/>
    <w:qFormat/>
    <w:rPr>
      <w:rFonts w:cs="Times New Roman"/>
    </w:rPr>
  </w:style>
  <w:style w:type="character" w:customStyle="1" w:styleId="ListLabel278">
    <w:name w:val="ListLabel 278"/>
    <w:qFormat/>
    <w:rPr>
      <w:rFonts w:cs="Times New Roman"/>
    </w:rPr>
  </w:style>
  <w:style w:type="character" w:customStyle="1" w:styleId="ListLabel451">
    <w:name w:val="ListLabel 451"/>
    <w:qFormat/>
    <w:rPr>
      <w:rFonts w:ascii="Calibri" w:hAnsi="Calibri"/>
      <w:b w:val="0"/>
      <w:color w:val="auto"/>
      <w:sz w:val="22"/>
    </w:rPr>
  </w:style>
  <w:style w:type="character" w:customStyle="1" w:styleId="ListLabel452">
    <w:name w:val="ListLabel 452"/>
    <w:qFormat/>
    <w:rPr>
      <w:rFonts w:ascii="Calibri" w:hAnsi="Calibri" w:cs="Times New Roman"/>
      <w:sz w:val="22"/>
    </w:rPr>
  </w:style>
  <w:style w:type="character" w:customStyle="1" w:styleId="ListLabel297">
    <w:name w:val="ListLabel 297"/>
    <w:qFormat/>
    <w:rPr>
      <w:rFonts w:ascii="Calibri" w:hAnsi="Calibri" w:cs="Times New Roman"/>
      <w:sz w:val="22"/>
    </w:rPr>
  </w:style>
  <w:style w:type="character" w:customStyle="1" w:styleId="ListLabel298">
    <w:name w:val="ListLabel 298"/>
    <w:qFormat/>
    <w:rPr>
      <w:rFonts w:cs="Times New Roman"/>
    </w:rPr>
  </w:style>
  <w:style w:type="character" w:customStyle="1" w:styleId="ListLabel299">
    <w:name w:val="ListLabel 299"/>
    <w:qFormat/>
    <w:rPr>
      <w:rFonts w:cs="Times New Roman"/>
    </w:rPr>
  </w:style>
  <w:style w:type="character" w:customStyle="1" w:styleId="ListLabel300">
    <w:name w:val="ListLabel 300"/>
    <w:qFormat/>
    <w:rPr>
      <w:rFonts w:cs="Times New Roman"/>
    </w:rPr>
  </w:style>
  <w:style w:type="character" w:customStyle="1" w:styleId="ListLabel301">
    <w:name w:val="ListLabel 301"/>
    <w:qFormat/>
    <w:rPr>
      <w:rFonts w:cs="Times New Roman"/>
    </w:rPr>
  </w:style>
  <w:style w:type="character" w:customStyle="1" w:styleId="ListLabel302">
    <w:name w:val="ListLabel 302"/>
    <w:qFormat/>
    <w:rPr>
      <w:rFonts w:cs="Times New Roman"/>
    </w:rPr>
  </w:style>
  <w:style w:type="character" w:customStyle="1" w:styleId="ListLabel303">
    <w:name w:val="ListLabel 303"/>
    <w:qFormat/>
    <w:rPr>
      <w:rFonts w:cs="Times New Roman"/>
    </w:rPr>
  </w:style>
  <w:style w:type="character" w:customStyle="1" w:styleId="ListLabel304">
    <w:name w:val="ListLabel 304"/>
    <w:qFormat/>
    <w:rPr>
      <w:rFonts w:cs="Times New Roman"/>
    </w:rPr>
  </w:style>
  <w:style w:type="character" w:customStyle="1" w:styleId="ListLabel305">
    <w:name w:val="ListLabel 305"/>
    <w:qFormat/>
    <w:rPr>
      <w:rFonts w:cs="Times New Roman"/>
    </w:rPr>
  </w:style>
  <w:style w:type="character" w:customStyle="1" w:styleId="ListLabel279">
    <w:name w:val="ListLabel 279"/>
    <w:qFormat/>
    <w:rPr>
      <w:rFonts w:ascii="Calibri" w:hAnsi="Calibri" w:cs="Times New Roman"/>
      <w:sz w:val="22"/>
    </w:rPr>
  </w:style>
  <w:style w:type="character" w:customStyle="1" w:styleId="ListLabel280">
    <w:name w:val="ListLabel 280"/>
    <w:qFormat/>
    <w:rPr>
      <w:rFonts w:cs="Times New Roman"/>
    </w:rPr>
  </w:style>
  <w:style w:type="character" w:customStyle="1" w:styleId="ListLabel281">
    <w:name w:val="ListLabel 281"/>
    <w:qFormat/>
    <w:rPr>
      <w:rFonts w:cs="Times New Roman"/>
    </w:rPr>
  </w:style>
  <w:style w:type="character" w:customStyle="1" w:styleId="ListLabel282">
    <w:name w:val="ListLabel 282"/>
    <w:qFormat/>
    <w:rPr>
      <w:rFonts w:cs="Times New Roman"/>
    </w:rPr>
  </w:style>
  <w:style w:type="character" w:customStyle="1" w:styleId="ListLabel283">
    <w:name w:val="ListLabel 283"/>
    <w:qFormat/>
    <w:rPr>
      <w:rFonts w:cs="Times New Roman"/>
    </w:rPr>
  </w:style>
  <w:style w:type="character" w:customStyle="1" w:styleId="ListLabel284">
    <w:name w:val="ListLabel 284"/>
    <w:qFormat/>
    <w:rPr>
      <w:rFonts w:cs="Times New Roman"/>
    </w:rPr>
  </w:style>
  <w:style w:type="character" w:customStyle="1" w:styleId="ListLabel285">
    <w:name w:val="ListLabel 285"/>
    <w:qFormat/>
    <w:rPr>
      <w:rFonts w:cs="Times New Roman"/>
    </w:rPr>
  </w:style>
  <w:style w:type="character" w:customStyle="1" w:styleId="ListLabel286">
    <w:name w:val="ListLabel 286"/>
    <w:qFormat/>
    <w:rPr>
      <w:rFonts w:cs="Times New Roman"/>
    </w:rPr>
  </w:style>
  <w:style w:type="character" w:customStyle="1" w:styleId="ListLabel287">
    <w:name w:val="ListLabel 287"/>
    <w:qFormat/>
    <w:rPr>
      <w:rFonts w:cs="Times New Roman"/>
    </w:rPr>
  </w:style>
  <w:style w:type="character" w:customStyle="1" w:styleId="ListLabel288">
    <w:name w:val="ListLabel 288"/>
    <w:qFormat/>
    <w:rPr>
      <w:rFonts w:cs="Times New Roman"/>
    </w:rPr>
  </w:style>
  <w:style w:type="character" w:customStyle="1" w:styleId="ListLabel289">
    <w:name w:val="ListLabel 289"/>
    <w:qFormat/>
    <w:rPr>
      <w:rFonts w:ascii="Calibri" w:hAnsi="Calibri" w:cs="Times New Roman"/>
      <w:color w:val="auto"/>
      <w:sz w:val="22"/>
    </w:rPr>
  </w:style>
  <w:style w:type="character" w:customStyle="1" w:styleId="ListLabel290">
    <w:name w:val="ListLabel 290"/>
    <w:qFormat/>
    <w:rPr>
      <w:rFonts w:cs="Times New Roman"/>
    </w:rPr>
  </w:style>
  <w:style w:type="character" w:customStyle="1" w:styleId="ListLabel291">
    <w:name w:val="ListLabel 291"/>
    <w:qFormat/>
    <w:rPr>
      <w:rFonts w:cs="Times New Roman"/>
    </w:rPr>
  </w:style>
  <w:style w:type="character" w:customStyle="1" w:styleId="ListLabel292">
    <w:name w:val="ListLabel 292"/>
    <w:qFormat/>
    <w:rPr>
      <w:rFonts w:cs="Times New Roman"/>
    </w:rPr>
  </w:style>
  <w:style w:type="character" w:customStyle="1" w:styleId="ListLabel293">
    <w:name w:val="ListLabel 293"/>
    <w:qFormat/>
    <w:rPr>
      <w:rFonts w:cs="Times New Roman"/>
    </w:rPr>
  </w:style>
  <w:style w:type="character" w:customStyle="1" w:styleId="ListLabel294">
    <w:name w:val="ListLabel 294"/>
    <w:qFormat/>
    <w:rPr>
      <w:rFonts w:cs="Times New Roman"/>
    </w:rPr>
  </w:style>
  <w:style w:type="character" w:customStyle="1" w:styleId="ListLabel295">
    <w:name w:val="ListLabel 295"/>
    <w:qFormat/>
    <w:rPr>
      <w:rFonts w:cs="Times New Roman"/>
    </w:rPr>
  </w:style>
  <w:style w:type="character" w:customStyle="1" w:styleId="ListLabel296">
    <w:name w:val="ListLabel 296"/>
    <w:qFormat/>
    <w:rPr>
      <w:rFonts w:cs="Times New Roman"/>
    </w:rPr>
  </w:style>
  <w:style w:type="character" w:customStyle="1" w:styleId="ListLabel422">
    <w:name w:val="ListLabel 422"/>
    <w:qFormat/>
    <w:rPr>
      <w:rFonts w:ascii="Calibri" w:hAnsi="Calibri" w:cs="Times New Roman"/>
      <w:sz w:val="22"/>
    </w:rPr>
  </w:style>
  <w:style w:type="character" w:customStyle="1" w:styleId="ListLabel306">
    <w:name w:val="ListLabel 306"/>
    <w:qFormat/>
    <w:rPr>
      <w:rFonts w:ascii="Calibri" w:hAnsi="Calibri" w:cs="Times New Roman"/>
      <w:i w:val="0"/>
      <w:sz w:val="22"/>
    </w:rPr>
  </w:style>
  <w:style w:type="character" w:customStyle="1" w:styleId="ListLabel307">
    <w:name w:val="ListLabel 307"/>
    <w:qFormat/>
    <w:rPr>
      <w:rFonts w:cs="Times New Roman"/>
    </w:rPr>
  </w:style>
  <w:style w:type="character" w:customStyle="1" w:styleId="ListLabel308">
    <w:name w:val="ListLabel 308"/>
    <w:qFormat/>
    <w:rPr>
      <w:rFonts w:cs="Times New Roman"/>
    </w:rPr>
  </w:style>
  <w:style w:type="character" w:customStyle="1" w:styleId="ListLabel309">
    <w:name w:val="ListLabel 309"/>
    <w:qFormat/>
    <w:rPr>
      <w:rFonts w:cs="Times New Roman"/>
    </w:rPr>
  </w:style>
  <w:style w:type="character" w:customStyle="1" w:styleId="ListLabel310">
    <w:name w:val="ListLabel 310"/>
    <w:qFormat/>
    <w:rPr>
      <w:rFonts w:cs="Times New Roman"/>
    </w:rPr>
  </w:style>
  <w:style w:type="character" w:customStyle="1" w:styleId="ListLabel311">
    <w:name w:val="ListLabel 311"/>
    <w:qFormat/>
    <w:rPr>
      <w:rFonts w:cs="Times New Roman"/>
    </w:rPr>
  </w:style>
  <w:style w:type="character" w:customStyle="1" w:styleId="ListLabel312">
    <w:name w:val="ListLabel 312"/>
    <w:qFormat/>
    <w:rPr>
      <w:rFonts w:cs="Times New Roman"/>
    </w:rPr>
  </w:style>
  <w:style w:type="character" w:customStyle="1" w:styleId="ListLabel313">
    <w:name w:val="ListLabel 313"/>
    <w:qFormat/>
    <w:rPr>
      <w:rFonts w:cs="Times New Roman"/>
    </w:rPr>
  </w:style>
  <w:style w:type="character" w:customStyle="1" w:styleId="ListLabel323">
    <w:name w:val="ListLabel 323"/>
    <w:qFormat/>
    <w:rPr>
      <w:rFonts w:ascii="Calibri" w:hAnsi="Calibri" w:cs="Calibri"/>
      <w:b/>
      <w:sz w:val="22"/>
    </w:rPr>
  </w:style>
  <w:style w:type="character" w:customStyle="1" w:styleId="ListLabel324">
    <w:name w:val="ListLabel 324"/>
    <w:qFormat/>
    <w:rPr>
      <w:rFonts w:cs="Times New Roman"/>
    </w:rPr>
  </w:style>
  <w:style w:type="character" w:customStyle="1" w:styleId="ListLabel325">
    <w:name w:val="ListLabel 325"/>
    <w:qFormat/>
    <w:rPr>
      <w:rFonts w:cs="Times New Roman"/>
    </w:rPr>
  </w:style>
  <w:style w:type="character" w:customStyle="1" w:styleId="ListLabel326">
    <w:name w:val="ListLabel 326"/>
    <w:qFormat/>
    <w:rPr>
      <w:rFonts w:cs="Times New Roman"/>
    </w:rPr>
  </w:style>
  <w:style w:type="character" w:customStyle="1" w:styleId="ListLabel327">
    <w:name w:val="ListLabel 327"/>
    <w:qFormat/>
    <w:rPr>
      <w:rFonts w:cs="Times New Roman"/>
    </w:rPr>
  </w:style>
  <w:style w:type="character" w:customStyle="1" w:styleId="ListLabel328">
    <w:name w:val="ListLabel 328"/>
    <w:qFormat/>
    <w:rPr>
      <w:rFonts w:cs="Times New Roman"/>
    </w:rPr>
  </w:style>
  <w:style w:type="character" w:customStyle="1" w:styleId="ListLabel329">
    <w:name w:val="ListLabel 329"/>
    <w:qFormat/>
    <w:rPr>
      <w:rFonts w:cs="Times New Roman"/>
    </w:rPr>
  </w:style>
  <w:style w:type="character" w:customStyle="1" w:styleId="ListLabel330">
    <w:name w:val="ListLabel 330"/>
    <w:qFormat/>
    <w:rPr>
      <w:rFonts w:cs="Times New Roman"/>
    </w:rPr>
  </w:style>
  <w:style w:type="character" w:customStyle="1" w:styleId="ListLabel331">
    <w:name w:val="ListLabel 331"/>
    <w:qFormat/>
    <w:rPr>
      <w:rFonts w:cs="Times New Roman"/>
    </w:rPr>
  </w:style>
  <w:style w:type="character" w:customStyle="1" w:styleId="ListLabel350">
    <w:name w:val="ListLabel 350"/>
    <w:qFormat/>
    <w:rPr>
      <w:rFonts w:ascii="Calibri" w:hAnsi="Calibri" w:cs="Times New Roman"/>
      <w:sz w:val="22"/>
    </w:rPr>
  </w:style>
  <w:style w:type="character" w:customStyle="1" w:styleId="ListLabel351">
    <w:name w:val="ListLabel 351"/>
    <w:qFormat/>
    <w:rPr>
      <w:rFonts w:cs="Times New Roman"/>
    </w:rPr>
  </w:style>
  <w:style w:type="character" w:customStyle="1" w:styleId="ListLabel352">
    <w:name w:val="ListLabel 352"/>
    <w:qFormat/>
    <w:rPr>
      <w:rFonts w:cs="Times New Roman"/>
    </w:rPr>
  </w:style>
  <w:style w:type="character" w:customStyle="1" w:styleId="ListLabel353">
    <w:name w:val="ListLabel 353"/>
    <w:qFormat/>
    <w:rPr>
      <w:rFonts w:cs="Times New Roman"/>
    </w:rPr>
  </w:style>
  <w:style w:type="character" w:customStyle="1" w:styleId="ListLabel354">
    <w:name w:val="ListLabel 354"/>
    <w:qFormat/>
    <w:rPr>
      <w:rFonts w:cs="Times New Roman"/>
    </w:rPr>
  </w:style>
  <w:style w:type="character" w:customStyle="1" w:styleId="ListLabel355">
    <w:name w:val="ListLabel 355"/>
    <w:qFormat/>
    <w:rPr>
      <w:rFonts w:cs="Times New Roman"/>
    </w:rPr>
  </w:style>
  <w:style w:type="character" w:customStyle="1" w:styleId="ListLabel356">
    <w:name w:val="ListLabel 356"/>
    <w:qFormat/>
    <w:rPr>
      <w:rFonts w:cs="Times New Roman"/>
    </w:rPr>
  </w:style>
  <w:style w:type="character" w:customStyle="1" w:styleId="ListLabel357">
    <w:name w:val="ListLabel 357"/>
    <w:qFormat/>
    <w:rPr>
      <w:rFonts w:cs="Times New Roman"/>
    </w:rPr>
  </w:style>
  <w:style w:type="character" w:customStyle="1" w:styleId="ListLabel358">
    <w:name w:val="ListLabel 358"/>
    <w:qFormat/>
    <w:rPr>
      <w:rFonts w:cs="Times New Roman"/>
    </w:rPr>
  </w:style>
  <w:style w:type="character" w:customStyle="1" w:styleId="ListLabel332">
    <w:name w:val="ListLabel 332"/>
    <w:qFormat/>
    <w:rPr>
      <w:rFonts w:ascii="Calibri" w:hAnsi="Calibri" w:cs="Times New Roman"/>
      <w:sz w:val="22"/>
    </w:rPr>
  </w:style>
  <w:style w:type="character" w:customStyle="1" w:styleId="ListLabel333">
    <w:name w:val="ListLabel 333"/>
    <w:qFormat/>
    <w:rPr>
      <w:rFonts w:cs="Times New Roman"/>
    </w:rPr>
  </w:style>
  <w:style w:type="character" w:customStyle="1" w:styleId="ListLabel334">
    <w:name w:val="ListLabel 334"/>
    <w:qFormat/>
    <w:rPr>
      <w:rFonts w:cs="Times New Roman"/>
    </w:rPr>
  </w:style>
  <w:style w:type="character" w:customStyle="1" w:styleId="ListLabel335">
    <w:name w:val="ListLabel 335"/>
    <w:qFormat/>
    <w:rPr>
      <w:rFonts w:cs="Times New Roman"/>
    </w:rPr>
  </w:style>
  <w:style w:type="character" w:customStyle="1" w:styleId="ListLabel336">
    <w:name w:val="ListLabel 336"/>
    <w:qFormat/>
    <w:rPr>
      <w:rFonts w:cs="Times New Roman"/>
    </w:rPr>
  </w:style>
  <w:style w:type="character" w:customStyle="1" w:styleId="ListLabel337">
    <w:name w:val="ListLabel 337"/>
    <w:qFormat/>
    <w:rPr>
      <w:rFonts w:cs="Times New Roman"/>
    </w:rPr>
  </w:style>
  <w:style w:type="character" w:customStyle="1" w:styleId="ListLabel338">
    <w:name w:val="ListLabel 338"/>
    <w:qFormat/>
    <w:rPr>
      <w:rFonts w:cs="Times New Roman"/>
    </w:rPr>
  </w:style>
  <w:style w:type="character" w:customStyle="1" w:styleId="ListLabel339">
    <w:name w:val="ListLabel 339"/>
    <w:qFormat/>
    <w:rPr>
      <w:rFonts w:cs="Times New Roman"/>
    </w:rPr>
  </w:style>
  <w:style w:type="character" w:customStyle="1" w:styleId="ListLabel340">
    <w:name w:val="ListLabel 340"/>
    <w:qFormat/>
    <w:rPr>
      <w:rFonts w:cs="Times New Roman"/>
    </w:rPr>
  </w:style>
  <w:style w:type="character" w:customStyle="1" w:styleId="ListLabel413">
    <w:name w:val="ListLabel 413"/>
    <w:qFormat/>
    <w:rPr>
      <w:rFonts w:ascii="Calibri" w:hAnsi="Calibri" w:cs="Times New Roman"/>
      <w:sz w:val="22"/>
    </w:rPr>
  </w:style>
  <w:style w:type="character" w:customStyle="1" w:styleId="ListLabel414">
    <w:name w:val="ListLabel 414"/>
    <w:qFormat/>
    <w:rPr>
      <w:rFonts w:cs="Times New Roman"/>
    </w:rPr>
  </w:style>
  <w:style w:type="character" w:customStyle="1" w:styleId="ListLabel415">
    <w:name w:val="ListLabel 415"/>
    <w:qFormat/>
    <w:rPr>
      <w:rFonts w:cs="Times New Roman"/>
    </w:rPr>
  </w:style>
  <w:style w:type="character" w:customStyle="1" w:styleId="ListLabel416">
    <w:name w:val="ListLabel 416"/>
    <w:qFormat/>
    <w:rPr>
      <w:rFonts w:cs="Times New Roman"/>
    </w:rPr>
  </w:style>
  <w:style w:type="character" w:customStyle="1" w:styleId="ListLabel417">
    <w:name w:val="ListLabel 417"/>
    <w:qFormat/>
    <w:rPr>
      <w:rFonts w:cs="Times New Roman"/>
    </w:rPr>
  </w:style>
  <w:style w:type="character" w:customStyle="1" w:styleId="ListLabel418">
    <w:name w:val="ListLabel 418"/>
    <w:qFormat/>
    <w:rPr>
      <w:rFonts w:cs="Times New Roman"/>
    </w:rPr>
  </w:style>
  <w:style w:type="character" w:customStyle="1" w:styleId="ListLabel419">
    <w:name w:val="ListLabel 419"/>
    <w:qFormat/>
    <w:rPr>
      <w:rFonts w:cs="Times New Roman"/>
    </w:rPr>
  </w:style>
  <w:style w:type="character" w:customStyle="1" w:styleId="ListLabel420">
    <w:name w:val="ListLabel 420"/>
    <w:qFormat/>
    <w:rPr>
      <w:rFonts w:cs="Times New Roman"/>
    </w:rPr>
  </w:style>
  <w:style w:type="character" w:customStyle="1" w:styleId="ListLabel421">
    <w:name w:val="ListLabel 421"/>
    <w:qFormat/>
    <w:rPr>
      <w:rFonts w:cs="Times New Roman"/>
    </w:rPr>
  </w:style>
  <w:style w:type="character" w:customStyle="1" w:styleId="ListLabel368">
    <w:name w:val="ListLabel 368"/>
    <w:qFormat/>
    <w:rPr>
      <w:rFonts w:ascii="Calibri" w:hAnsi="Calibri" w:cs="Times New Roman"/>
      <w:sz w:val="22"/>
    </w:rPr>
  </w:style>
  <w:style w:type="character" w:customStyle="1" w:styleId="ListLabel369">
    <w:name w:val="ListLabel 369"/>
    <w:qFormat/>
    <w:rPr>
      <w:rFonts w:ascii="Calibri" w:hAnsi="Calibri" w:cs="Times New Roman"/>
      <w:sz w:val="22"/>
    </w:rPr>
  </w:style>
  <w:style w:type="character" w:customStyle="1" w:styleId="ListLabel370">
    <w:name w:val="ListLabel 370"/>
    <w:qFormat/>
    <w:rPr>
      <w:rFonts w:cs="Times New Roman"/>
    </w:rPr>
  </w:style>
  <w:style w:type="character" w:customStyle="1" w:styleId="ListLabel371">
    <w:name w:val="ListLabel 371"/>
    <w:qFormat/>
    <w:rPr>
      <w:rFonts w:cs="Times New Roman"/>
    </w:rPr>
  </w:style>
  <w:style w:type="character" w:customStyle="1" w:styleId="ListLabel372">
    <w:name w:val="ListLabel 372"/>
    <w:qFormat/>
    <w:rPr>
      <w:rFonts w:cs="Times New Roman"/>
    </w:rPr>
  </w:style>
  <w:style w:type="character" w:customStyle="1" w:styleId="ListLabel373">
    <w:name w:val="ListLabel 373"/>
    <w:qFormat/>
    <w:rPr>
      <w:rFonts w:cs="Times New Roman"/>
    </w:rPr>
  </w:style>
  <w:style w:type="character" w:customStyle="1" w:styleId="ListLabel374">
    <w:name w:val="ListLabel 374"/>
    <w:qFormat/>
    <w:rPr>
      <w:rFonts w:cs="Times New Roman"/>
    </w:rPr>
  </w:style>
  <w:style w:type="character" w:customStyle="1" w:styleId="ListLabel375">
    <w:name w:val="ListLabel 375"/>
    <w:qFormat/>
    <w:rPr>
      <w:rFonts w:cs="Times New Roman"/>
    </w:rPr>
  </w:style>
  <w:style w:type="character" w:customStyle="1" w:styleId="ListLabel376">
    <w:name w:val="ListLabel 376"/>
    <w:qFormat/>
    <w:rPr>
      <w:rFonts w:cs="Times New Roman"/>
    </w:rPr>
  </w:style>
  <w:style w:type="character" w:customStyle="1" w:styleId="czeinternetowe">
    <w:name w:val="Łącze internetowe"/>
    <w:rPr>
      <w:color w:val="000080"/>
      <w:u w:val="single"/>
    </w:rPr>
  </w:style>
  <w:style w:type="character" w:customStyle="1" w:styleId="ListLabel481">
    <w:name w:val="ListLabel 481"/>
    <w:qFormat/>
    <w:rPr>
      <w:rFonts w:ascii="Calibri" w:hAnsi="Calibri"/>
      <w:sz w:val="22"/>
      <w:szCs w:val="22"/>
    </w:rPr>
  </w:style>
  <w:style w:type="character" w:customStyle="1" w:styleId="ListLabel404">
    <w:name w:val="ListLabel 404"/>
    <w:qFormat/>
    <w:rPr>
      <w:rFonts w:ascii="Calibri" w:hAnsi="Calibri" w:cs="Times New Roman"/>
      <w:sz w:val="22"/>
    </w:rPr>
  </w:style>
  <w:style w:type="character" w:customStyle="1" w:styleId="ListLabel405">
    <w:name w:val="ListLabel 405"/>
    <w:qFormat/>
    <w:rPr>
      <w:rFonts w:cs="Times New Roman"/>
    </w:rPr>
  </w:style>
  <w:style w:type="character" w:customStyle="1" w:styleId="ListLabel406">
    <w:name w:val="ListLabel 406"/>
    <w:qFormat/>
    <w:rPr>
      <w:rFonts w:cs="Times New Roman"/>
    </w:rPr>
  </w:style>
  <w:style w:type="character" w:customStyle="1" w:styleId="ListLabel407">
    <w:name w:val="ListLabel 407"/>
    <w:qFormat/>
    <w:rPr>
      <w:rFonts w:cs="Times New Roman"/>
    </w:rPr>
  </w:style>
  <w:style w:type="character" w:customStyle="1" w:styleId="ListLabel408">
    <w:name w:val="ListLabel 408"/>
    <w:qFormat/>
    <w:rPr>
      <w:rFonts w:cs="Times New Roman"/>
    </w:rPr>
  </w:style>
  <w:style w:type="character" w:customStyle="1" w:styleId="ListLabel409">
    <w:name w:val="ListLabel 409"/>
    <w:qFormat/>
    <w:rPr>
      <w:rFonts w:cs="Times New Roman"/>
    </w:rPr>
  </w:style>
  <w:style w:type="character" w:customStyle="1" w:styleId="ListLabel410">
    <w:name w:val="ListLabel 410"/>
    <w:qFormat/>
    <w:rPr>
      <w:rFonts w:cs="Times New Roman"/>
    </w:rPr>
  </w:style>
  <w:style w:type="character" w:customStyle="1" w:styleId="ListLabel411">
    <w:name w:val="ListLabel 411"/>
    <w:qFormat/>
    <w:rPr>
      <w:rFonts w:cs="Times New Roman"/>
    </w:rPr>
  </w:style>
  <w:style w:type="character" w:customStyle="1" w:styleId="ListLabel412">
    <w:name w:val="ListLabel 412"/>
    <w:qFormat/>
    <w:rPr>
      <w:rFonts w:cs="Times New Roman"/>
    </w:rPr>
  </w:style>
  <w:style w:type="character" w:customStyle="1" w:styleId="ListLabel359">
    <w:name w:val="ListLabel 359"/>
    <w:qFormat/>
    <w:rPr>
      <w:rFonts w:ascii="Calibri" w:hAnsi="Calibri" w:cs="Times New Roman"/>
      <w:sz w:val="22"/>
    </w:rPr>
  </w:style>
  <w:style w:type="character" w:customStyle="1" w:styleId="ListLabel360">
    <w:name w:val="ListLabel 360"/>
    <w:qFormat/>
    <w:rPr>
      <w:rFonts w:ascii="Calibri" w:hAnsi="Calibri" w:cs="Times New Roman"/>
      <w:sz w:val="22"/>
    </w:rPr>
  </w:style>
  <w:style w:type="character" w:customStyle="1" w:styleId="ListLabel361">
    <w:name w:val="ListLabel 361"/>
    <w:qFormat/>
    <w:rPr>
      <w:rFonts w:cs="Times New Roman"/>
    </w:rPr>
  </w:style>
  <w:style w:type="character" w:customStyle="1" w:styleId="ListLabel362">
    <w:name w:val="ListLabel 362"/>
    <w:qFormat/>
    <w:rPr>
      <w:rFonts w:cs="Times New Roman"/>
    </w:rPr>
  </w:style>
  <w:style w:type="character" w:customStyle="1" w:styleId="ListLabel363">
    <w:name w:val="ListLabel 363"/>
    <w:qFormat/>
    <w:rPr>
      <w:rFonts w:cs="Times New Roman"/>
    </w:rPr>
  </w:style>
  <w:style w:type="character" w:customStyle="1" w:styleId="ListLabel364">
    <w:name w:val="ListLabel 364"/>
    <w:qFormat/>
    <w:rPr>
      <w:rFonts w:cs="Times New Roman"/>
    </w:rPr>
  </w:style>
  <w:style w:type="character" w:customStyle="1" w:styleId="ListLabel365">
    <w:name w:val="ListLabel 365"/>
    <w:qFormat/>
    <w:rPr>
      <w:rFonts w:cs="Times New Roman"/>
    </w:rPr>
  </w:style>
  <w:style w:type="character" w:customStyle="1" w:styleId="ListLabel366">
    <w:name w:val="ListLabel 366"/>
    <w:qFormat/>
    <w:rPr>
      <w:rFonts w:cs="Times New Roman"/>
    </w:rPr>
  </w:style>
  <w:style w:type="character" w:customStyle="1" w:styleId="ListLabel367">
    <w:name w:val="ListLabel 367"/>
    <w:qFormat/>
    <w:rPr>
      <w:rFonts w:cs="Times New Roman"/>
    </w:rPr>
  </w:style>
  <w:style w:type="character" w:customStyle="1" w:styleId="ListLabel377">
    <w:name w:val="ListLabel 377"/>
    <w:qFormat/>
    <w:rPr>
      <w:rFonts w:ascii="Calibri" w:hAnsi="Calibri" w:cs="Times New Roman"/>
      <w:sz w:val="22"/>
    </w:rPr>
  </w:style>
  <w:style w:type="character" w:customStyle="1" w:styleId="ListLabel378">
    <w:name w:val="ListLabel 378"/>
    <w:qFormat/>
    <w:rPr>
      <w:rFonts w:cs="Times New Roman"/>
    </w:rPr>
  </w:style>
  <w:style w:type="character" w:customStyle="1" w:styleId="ListLabel379">
    <w:name w:val="ListLabel 379"/>
    <w:qFormat/>
    <w:rPr>
      <w:rFonts w:cs="Times New Roman"/>
    </w:rPr>
  </w:style>
  <w:style w:type="character" w:customStyle="1" w:styleId="ListLabel380">
    <w:name w:val="ListLabel 380"/>
    <w:qFormat/>
    <w:rPr>
      <w:rFonts w:cs="Times New Roman"/>
    </w:rPr>
  </w:style>
  <w:style w:type="character" w:customStyle="1" w:styleId="ListLabel381">
    <w:name w:val="ListLabel 381"/>
    <w:qFormat/>
    <w:rPr>
      <w:rFonts w:cs="Times New Roman"/>
    </w:rPr>
  </w:style>
  <w:style w:type="character" w:customStyle="1" w:styleId="ListLabel382">
    <w:name w:val="ListLabel 382"/>
    <w:qFormat/>
    <w:rPr>
      <w:rFonts w:cs="Times New Roman"/>
    </w:rPr>
  </w:style>
  <w:style w:type="character" w:customStyle="1" w:styleId="ListLabel383">
    <w:name w:val="ListLabel 383"/>
    <w:qFormat/>
    <w:rPr>
      <w:rFonts w:cs="Times New Roman"/>
    </w:rPr>
  </w:style>
  <w:style w:type="character" w:customStyle="1" w:styleId="ListLabel384">
    <w:name w:val="ListLabel 384"/>
    <w:qFormat/>
    <w:rPr>
      <w:rFonts w:cs="Times New Roman"/>
    </w:rPr>
  </w:style>
  <w:style w:type="character" w:customStyle="1" w:styleId="ListLabel385">
    <w:name w:val="ListLabel 385"/>
    <w:qFormat/>
    <w:rPr>
      <w:rFonts w:cs="Times New Roman"/>
    </w:rPr>
  </w:style>
  <w:style w:type="character" w:customStyle="1" w:styleId="ListLabel395">
    <w:name w:val="ListLabel 395"/>
    <w:qFormat/>
    <w:rPr>
      <w:rFonts w:ascii="Calibri" w:hAnsi="Calibri" w:cs="Times New Roman"/>
      <w:sz w:val="22"/>
    </w:rPr>
  </w:style>
  <w:style w:type="character" w:customStyle="1" w:styleId="ListLabel396">
    <w:name w:val="ListLabel 396"/>
    <w:qFormat/>
    <w:rPr>
      <w:rFonts w:cs="Times New Roman"/>
    </w:rPr>
  </w:style>
  <w:style w:type="character" w:customStyle="1" w:styleId="ListLabel397">
    <w:name w:val="ListLabel 397"/>
    <w:qFormat/>
    <w:rPr>
      <w:rFonts w:cs="Times New Roman"/>
    </w:rPr>
  </w:style>
  <w:style w:type="character" w:customStyle="1" w:styleId="ListLabel398">
    <w:name w:val="ListLabel 398"/>
    <w:qFormat/>
    <w:rPr>
      <w:rFonts w:cs="Times New Roman"/>
    </w:rPr>
  </w:style>
  <w:style w:type="character" w:customStyle="1" w:styleId="ListLabel399">
    <w:name w:val="ListLabel 399"/>
    <w:qFormat/>
    <w:rPr>
      <w:rFonts w:cs="Times New Roman"/>
    </w:rPr>
  </w:style>
  <w:style w:type="character" w:customStyle="1" w:styleId="ListLabel400">
    <w:name w:val="ListLabel 400"/>
    <w:qFormat/>
    <w:rPr>
      <w:rFonts w:cs="Times New Roman"/>
    </w:rPr>
  </w:style>
  <w:style w:type="character" w:customStyle="1" w:styleId="ListLabel401">
    <w:name w:val="ListLabel 401"/>
    <w:qFormat/>
    <w:rPr>
      <w:rFonts w:cs="Times New Roman"/>
    </w:rPr>
  </w:style>
  <w:style w:type="character" w:customStyle="1" w:styleId="ListLabel402">
    <w:name w:val="ListLabel 402"/>
    <w:qFormat/>
    <w:rPr>
      <w:rFonts w:cs="Times New Roman"/>
    </w:rPr>
  </w:style>
  <w:style w:type="character" w:customStyle="1" w:styleId="ListLabel403">
    <w:name w:val="ListLabel 403"/>
    <w:qFormat/>
    <w:rPr>
      <w:rFonts w:cs="Times New Roman"/>
    </w:rPr>
  </w:style>
  <w:style w:type="character" w:customStyle="1" w:styleId="ListLabel386">
    <w:name w:val="ListLabel 386"/>
    <w:qFormat/>
    <w:rPr>
      <w:rFonts w:ascii="Calibri" w:hAnsi="Calibri" w:cs="Times New Roman"/>
      <w:sz w:val="22"/>
    </w:rPr>
  </w:style>
  <w:style w:type="character" w:customStyle="1" w:styleId="ListLabel387">
    <w:name w:val="ListLabel 387"/>
    <w:qFormat/>
    <w:rPr>
      <w:rFonts w:cs="Times New Roman"/>
    </w:rPr>
  </w:style>
  <w:style w:type="character" w:customStyle="1" w:styleId="ListLabel388">
    <w:name w:val="ListLabel 388"/>
    <w:qFormat/>
    <w:rPr>
      <w:rFonts w:cs="Times New Roman"/>
    </w:rPr>
  </w:style>
  <w:style w:type="character" w:customStyle="1" w:styleId="ListLabel389">
    <w:name w:val="ListLabel 389"/>
    <w:qFormat/>
    <w:rPr>
      <w:rFonts w:cs="Times New Roman"/>
    </w:rPr>
  </w:style>
  <w:style w:type="character" w:customStyle="1" w:styleId="ListLabel390">
    <w:name w:val="ListLabel 390"/>
    <w:qFormat/>
    <w:rPr>
      <w:rFonts w:cs="Times New Roman"/>
    </w:rPr>
  </w:style>
  <w:style w:type="character" w:customStyle="1" w:styleId="ListLabel391">
    <w:name w:val="ListLabel 391"/>
    <w:qFormat/>
    <w:rPr>
      <w:rFonts w:cs="Times New Roman"/>
    </w:rPr>
  </w:style>
  <w:style w:type="character" w:customStyle="1" w:styleId="ListLabel392">
    <w:name w:val="ListLabel 392"/>
    <w:qFormat/>
    <w:rPr>
      <w:rFonts w:cs="Times New Roman"/>
    </w:rPr>
  </w:style>
  <w:style w:type="character" w:customStyle="1" w:styleId="ListLabel393">
    <w:name w:val="ListLabel 393"/>
    <w:qFormat/>
    <w:rPr>
      <w:rFonts w:cs="Times New Roman"/>
    </w:rPr>
  </w:style>
  <w:style w:type="character" w:customStyle="1" w:styleId="ListLabel394">
    <w:name w:val="ListLabel 394"/>
    <w:qFormat/>
    <w:rPr>
      <w:rFonts w:cs="Times New Roman"/>
    </w:rPr>
  </w:style>
  <w:style w:type="character" w:customStyle="1" w:styleId="Zakotwiczenieprzypisukocowego">
    <w:name w:val="Zakotwiczenie przypisu końcowego"/>
    <w:rPr>
      <w:vertAlign w:val="superscript"/>
    </w:rPr>
  </w:style>
  <w:style w:type="character" w:customStyle="1" w:styleId="Znakiprzypiswkocowych">
    <w:name w:val="Znaki przypisów końcowych"/>
    <w:qFormat/>
  </w:style>
  <w:style w:type="paragraph" w:styleId="Nagwek">
    <w:name w:val="header"/>
    <w:basedOn w:val="Normalny"/>
    <w:next w:val="Tekstpodstawowy"/>
    <w:link w:val="NagwekZnak"/>
    <w:pPr>
      <w:tabs>
        <w:tab w:val="center" w:pos="4536"/>
        <w:tab w:val="right" w:pos="9072"/>
      </w:tabs>
    </w:pPr>
  </w:style>
  <w:style w:type="paragraph" w:styleId="Tekstpodstawowy">
    <w:name w:val="Body Text"/>
    <w:basedOn w:val="Normalny"/>
    <w:pPr>
      <w:spacing w:after="140" w:line="276" w:lineRule="auto"/>
    </w:pPr>
  </w:style>
  <w:style w:type="paragraph" w:styleId="Lista">
    <w:name w:val="List"/>
    <w:basedOn w:val="Tekstpodstawowy"/>
  </w:style>
  <w:style w:type="paragraph" w:styleId="Legenda">
    <w:name w:val="caption"/>
    <w:basedOn w:val="Normalny"/>
    <w:qFormat/>
    <w:pPr>
      <w:suppressLineNumbers/>
      <w:spacing w:before="120" w:after="120"/>
    </w:pPr>
    <w:rPr>
      <w:i/>
      <w:iCs/>
    </w:rPr>
  </w:style>
  <w:style w:type="paragraph" w:customStyle="1" w:styleId="Indeks">
    <w:name w:val="Indeks"/>
    <w:basedOn w:val="Normalny"/>
    <w:qFormat/>
    <w:pPr>
      <w:suppressLineNumbers/>
    </w:pPr>
  </w:style>
  <w:style w:type="paragraph" w:customStyle="1" w:styleId="Default">
    <w:name w:val="Default"/>
    <w:qFormat/>
    <w:rPr>
      <w:rFonts w:ascii="Arial" w:hAnsi="Arial" w:cs="Arial"/>
      <w:color w:val="000000"/>
    </w:rPr>
  </w:style>
  <w:style w:type="paragraph" w:styleId="Tekstprzypisudolnego">
    <w:name w:val="footnote text"/>
    <w:basedOn w:val="Normalny"/>
    <w:link w:val="TekstprzypisudolnegoZnak"/>
    <w:uiPriority w:val="99"/>
    <w:pPr>
      <w:suppressLineNumbers/>
      <w:ind w:left="339" w:hanging="339"/>
    </w:pPr>
    <w:rPr>
      <w:sz w:val="20"/>
      <w:szCs w:val="20"/>
    </w:rPr>
  </w:style>
  <w:style w:type="paragraph" w:styleId="Tekstpodstawowy2">
    <w:name w:val="Body Text 2"/>
    <w:basedOn w:val="Normalny"/>
    <w:qFormat/>
  </w:style>
  <w:style w:type="paragraph" w:styleId="NormalnyWeb">
    <w:name w:val="Normal (Web)"/>
    <w:basedOn w:val="Normalny"/>
    <w:uiPriority w:val="99"/>
    <w:qFormat/>
    <w:pPr>
      <w:spacing w:beforeAutospacing="1" w:afterAutospacing="1"/>
    </w:pPr>
  </w:style>
  <w:style w:type="paragraph" w:styleId="Akapitzlist">
    <w:name w:val="List Paragraph"/>
    <w:aliases w:val="Odstavec,CP-UC,CP-Punkty,Bullet List,List - bullets,Equipment,Bullet 1,List Paragraph1,List Paragraph Char Char,b1,Figure_name,Numbered Indented Text,lp1,List Paragraph11,Ref,Use Case List Paragraph Char,List_TIS,List Paragraph1 Char Char"/>
    <w:basedOn w:val="Normalny"/>
    <w:link w:val="AkapitzlistZnak"/>
    <w:uiPriority w:val="34"/>
    <w:qFormat/>
    <w:pPr>
      <w:ind w:left="708"/>
    </w:pPr>
  </w:style>
  <w:style w:type="paragraph" w:styleId="Tekstdymka">
    <w:name w:val="Balloon Text"/>
    <w:basedOn w:val="Normalny"/>
    <w:link w:val="TekstdymkaZnak"/>
    <w:uiPriority w:val="99"/>
    <w:semiHidden/>
    <w:unhideWhenUsed/>
    <w:rsid w:val="004E3B01"/>
    <w:rPr>
      <w:rFonts w:ascii="Segoe UI" w:hAnsi="Segoe UI"/>
      <w:sz w:val="18"/>
      <w:szCs w:val="16"/>
    </w:rPr>
  </w:style>
  <w:style w:type="character" w:customStyle="1" w:styleId="TekstdymkaZnak">
    <w:name w:val="Tekst dymka Znak"/>
    <w:basedOn w:val="Domylnaczcionkaakapitu"/>
    <w:link w:val="Tekstdymka"/>
    <w:uiPriority w:val="99"/>
    <w:semiHidden/>
    <w:rsid w:val="004E3B01"/>
    <w:rPr>
      <w:rFonts w:ascii="Segoe UI" w:hAnsi="Segoe UI"/>
      <w:sz w:val="18"/>
      <w:szCs w:val="16"/>
    </w:rPr>
  </w:style>
  <w:style w:type="paragraph" w:styleId="Stopka">
    <w:name w:val="footer"/>
    <w:basedOn w:val="Normalny"/>
    <w:link w:val="StopkaZnak"/>
    <w:uiPriority w:val="99"/>
    <w:unhideWhenUsed/>
    <w:rsid w:val="00FD4074"/>
    <w:pPr>
      <w:tabs>
        <w:tab w:val="center" w:pos="4536"/>
        <w:tab w:val="right" w:pos="9072"/>
      </w:tabs>
    </w:pPr>
    <w:rPr>
      <w:szCs w:val="21"/>
    </w:rPr>
  </w:style>
  <w:style w:type="character" w:customStyle="1" w:styleId="StopkaZnak">
    <w:name w:val="Stopka Znak"/>
    <w:basedOn w:val="Domylnaczcionkaakapitu"/>
    <w:link w:val="Stopka"/>
    <w:uiPriority w:val="99"/>
    <w:rsid w:val="00FD4074"/>
    <w:rPr>
      <w:szCs w:val="21"/>
    </w:rPr>
  </w:style>
  <w:style w:type="character" w:customStyle="1" w:styleId="NagwekZnak">
    <w:name w:val="Nagłówek Znak"/>
    <w:basedOn w:val="Domylnaczcionkaakapitu"/>
    <w:link w:val="Nagwek"/>
    <w:rsid w:val="00C750D9"/>
  </w:style>
  <w:style w:type="paragraph" w:styleId="Bezodstpw">
    <w:name w:val="No Spacing"/>
    <w:uiPriority w:val="1"/>
    <w:qFormat/>
    <w:rsid w:val="00AE1D61"/>
    <w:rPr>
      <w:rFonts w:asciiTheme="minorHAnsi" w:eastAsiaTheme="minorHAnsi" w:hAnsiTheme="minorHAnsi" w:cstheme="minorBidi"/>
      <w:kern w:val="0"/>
      <w:sz w:val="22"/>
      <w:szCs w:val="22"/>
      <w:lang w:eastAsia="en-US" w:bidi="ar-SA"/>
    </w:rPr>
  </w:style>
  <w:style w:type="character" w:customStyle="1" w:styleId="fontstyle01">
    <w:name w:val="fontstyle01"/>
    <w:basedOn w:val="Domylnaczcionkaakapitu"/>
    <w:rsid w:val="00AE1D61"/>
    <w:rPr>
      <w:rFonts w:ascii="Arial" w:hAnsi="Arial" w:cs="Arial" w:hint="default"/>
      <w:b w:val="0"/>
      <w:bCs w:val="0"/>
      <w:i w:val="0"/>
      <w:iCs w:val="0"/>
      <w:color w:val="000000"/>
      <w:sz w:val="16"/>
      <w:szCs w:val="16"/>
    </w:rPr>
  </w:style>
  <w:style w:type="character" w:styleId="Odwoanieprzypisudolnego">
    <w:name w:val="footnote reference"/>
    <w:uiPriority w:val="99"/>
    <w:unhideWhenUsed/>
    <w:rsid w:val="008D484B"/>
    <w:rPr>
      <w:vertAlign w:val="superscript"/>
    </w:rPr>
  </w:style>
  <w:style w:type="character" w:customStyle="1" w:styleId="TekstprzypisudolnegoZnak">
    <w:name w:val="Tekst przypisu dolnego Znak"/>
    <w:basedOn w:val="Domylnaczcionkaakapitu"/>
    <w:link w:val="Tekstprzypisudolnego"/>
    <w:uiPriority w:val="99"/>
    <w:rsid w:val="008D484B"/>
    <w:rPr>
      <w:sz w:val="20"/>
      <w:szCs w:val="20"/>
    </w:rPr>
  </w:style>
  <w:style w:type="character" w:customStyle="1" w:styleId="AkapitzlistZnak">
    <w:name w:val="Akapit z listą Znak"/>
    <w:aliases w:val="Odstavec Znak,CP-UC Znak,CP-Punkty Znak,Bullet List Znak,List - bullets Znak,Equipment Znak,Bullet 1 Znak,List Paragraph1 Znak,List Paragraph Char Char Znak,b1 Znak,Figure_name Znak,Numbered Indented Text Znak,lp1 Znak,Ref Znak"/>
    <w:link w:val="Akapitzlist"/>
    <w:uiPriority w:val="34"/>
    <w:qFormat/>
    <w:locked/>
    <w:rsid w:val="00087056"/>
  </w:style>
  <w:style w:type="paragraph" w:styleId="Tekstkomentarza">
    <w:name w:val="annotation text"/>
    <w:basedOn w:val="Normalny"/>
    <w:link w:val="TekstkomentarzaZnak"/>
    <w:uiPriority w:val="99"/>
    <w:unhideWhenUsed/>
    <w:rsid w:val="0082518F"/>
    <w:pPr>
      <w:spacing w:after="160"/>
    </w:pPr>
    <w:rPr>
      <w:rFonts w:asciiTheme="minorHAnsi" w:eastAsiaTheme="minorHAnsi" w:hAnsiTheme="minorHAnsi" w:cstheme="minorBidi"/>
      <w:kern w:val="0"/>
      <w:sz w:val="20"/>
      <w:szCs w:val="20"/>
      <w:lang w:val="en-US" w:eastAsia="en-US" w:bidi="ar-SA"/>
    </w:rPr>
  </w:style>
  <w:style w:type="character" w:customStyle="1" w:styleId="TekstkomentarzaZnak">
    <w:name w:val="Tekst komentarza Znak"/>
    <w:basedOn w:val="Domylnaczcionkaakapitu"/>
    <w:link w:val="Tekstkomentarza"/>
    <w:uiPriority w:val="99"/>
    <w:rsid w:val="0082518F"/>
    <w:rPr>
      <w:rFonts w:asciiTheme="minorHAnsi" w:eastAsiaTheme="minorHAnsi" w:hAnsiTheme="minorHAnsi" w:cstheme="minorBidi"/>
      <w:kern w:val="0"/>
      <w:sz w:val="20"/>
      <w:szCs w:val="20"/>
      <w:lang w:val="en-US" w:eastAsia="en-US" w:bidi="ar-SA"/>
    </w:rPr>
  </w:style>
  <w:style w:type="character" w:styleId="Odwoaniedokomentarza">
    <w:name w:val="annotation reference"/>
    <w:basedOn w:val="Domylnaczcionkaakapitu"/>
    <w:uiPriority w:val="99"/>
    <w:semiHidden/>
    <w:unhideWhenUsed/>
    <w:rsid w:val="00B4269B"/>
    <w:rPr>
      <w:sz w:val="16"/>
      <w:szCs w:val="16"/>
    </w:rPr>
  </w:style>
  <w:style w:type="paragraph" w:styleId="Tematkomentarza">
    <w:name w:val="annotation subject"/>
    <w:basedOn w:val="Tekstkomentarza"/>
    <w:next w:val="Tekstkomentarza"/>
    <w:link w:val="TematkomentarzaZnak"/>
    <w:uiPriority w:val="99"/>
    <w:semiHidden/>
    <w:unhideWhenUsed/>
    <w:rsid w:val="00B4269B"/>
    <w:pPr>
      <w:spacing w:after="0"/>
    </w:pPr>
    <w:rPr>
      <w:rFonts w:ascii="Liberation Serif" w:eastAsia="NSimSun" w:hAnsi="Liberation Serif" w:cs="Mangal"/>
      <w:b/>
      <w:bCs/>
      <w:kern w:val="2"/>
      <w:szCs w:val="18"/>
      <w:lang w:val="pl-PL" w:eastAsia="zh-CN" w:bidi="hi-IN"/>
    </w:rPr>
  </w:style>
  <w:style w:type="character" w:customStyle="1" w:styleId="TematkomentarzaZnak">
    <w:name w:val="Temat komentarza Znak"/>
    <w:basedOn w:val="TekstkomentarzaZnak"/>
    <w:link w:val="Tematkomentarza"/>
    <w:uiPriority w:val="99"/>
    <w:semiHidden/>
    <w:rsid w:val="00B4269B"/>
    <w:rPr>
      <w:rFonts w:asciiTheme="minorHAnsi" w:eastAsiaTheme="minorHAnsi" w:hAnsiTheme="minorHAnsi" w:cstheme="minorBidi"/>
      <w:b/>
      <w:bCs/>
      <w:kern w:val="0"/>
      <w:sz w:val="20"/>
      <w:szCs w:val="18"/>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5921979">
      <w:bodyDiv w:val="1"/>
      <w:marLeft w:val="0"/>
      <w:marRight w:val="0"/>
      <w:marTop w:val="0"/>
      <w:marBottom w:val="0"/>
      <w:divBdr>
        <w:top w:val="none" w:sz="0" w:space="0" w:color="auto"/>
        <w:left w:val="none" w:sz="0" w:space="0" w:color="auto"/>
        <w:bottom w:val="none" w:sz="0" w:space="0" w:color="auto"/>
        <w:right w:val="none" w:sz="0" w:space="0" w:color="auto"/>
      </w:divBdr>
    </w:div>
    <w:div w:id="559441617">
      <w:bodyDiv w:val="1"/>
      <w:marLeft w:val="0"/>
      <w:marRight w:val="0"/>
      <w:marTop w:val="0"/>
      <w:marBottom w:val="0"/>
      <w:divBdr>
        <w:top w:val="none" w:sz="0" w:space="0" w:color="auto"/>
        <w:left w:val="none" w:sz="0" w:space="0" w:color="auto"/>
        <w:bottom w:val="none" w:sz="0" w:space="0" w:color="auto"/>
        <w:right w:val="none" w:sz="0" w:space="0" w:color="auto"/>
      </w:divBdr>
    </w:div>
    <w:div w:id="588394702">
      <w:bodyDiv w:val="1"/>
      <w:marLeft w:val="0"/>
      <w:marRight w:val="0"/>
      <w:marTop w:val="0"/>
      <w:marBottom w:val="0"/>
      <w:divBdr>
        <w:top w:val="none" w:sz="0" w:space="0" w:color="auto"/>
        <w:left w:val="none" w:sz="0" w:space="0" w:color="auto"/>
        <w:bottom w:val="none" w:sz="0" w:space="0" w:color="auto"/>
        <w:right w:val="none" w:sz="0" w:space="0" w:color="auto"/>
      </w:divBdr>
    </w:div>
    <w:div w:id="732585343">
      <w:bodyDiv w:val="1"/>
      <w:marLeft w:val="0"/>
      <w:marRight w:val="0"/>
      <w:marTop w:val="0"/>
      <w:marBottom w:val="0"/>
      <w:divBdr>
        <w:top w:val="none" w:sz="0" w:space="0" w:color="auto"/>
        <w:left w:val="none" w:sz="0" w:space="0" w:color="auto"/>
        <w:bottom w:val="none" w:sz="0" w:space="0" w:color="auto"/>
        <w:right w:val="none" w:sz="0" w:space="0" w:color="auto"/>
      </w:divBdr>
    </w:div>
    <w:div w:id="1352410915">
      <w:bodyDiv w:val="1"/>
      <w:marLeft w:val="0"/>
      <w:marRight w:val="0"/>
      <w:marTop w:val="0"/>
      <w:marBottom w:val="0"/>
      <w:divBdr>
        <w:top w:val="none" w:sz="0" w:space="0" w:color="auto"/>
        <w:left w:val="none" w:sz="0" w:space="0" w:color="auto"/>
        <w:bottom w:val="none" w:sz="0" w:space="0" w:color="auto"/>
        <w:right w:val="none" w:sz="0" w:space="0" w:color="auto"/>
      </w:divBdr>
    </w:div>
    <w:div w:id="20320251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782</TotalTime>
  <Pages>14</Pages>
  <Words>6186</Words>
  <Characters>37122</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Szmajduch</dc:creator>
  <dc:description/>
  <cp:lastModifiedBy>Motyssek Beata</cp:lastModifiedBy>
  <cp:revision>34</cp:revision>
  <cp:lastPrinted>2020-09-01T09:36:00Z</cp:lastPrinted>
  <dcterms:created xsi:type="dcterms:W3CDTF">2021-10-11T09:18:00Z</dcterms:created>
  <dcterms:modified xsi:type="dcterms:W3CDTF">2022-10-05T10:26:00Z</dcterms:modified>
  <dc:language>pl-PL</dc:language>
</cp:coreProperties>
</file>